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0C" w:rsidRDefault="00D9570C" w:rsidP="00D9570C">
      <w:pPr>
        <w:pStyle w:val="Geenafstand"/>
      </w:pPr>
      <w:bookmarkStart w:id="0" w:name="_GoBack"/>
      <w:bookmarkEnd w:id="0"/>
      <w:r>
        <w:t>Lezen: joh. 1: 44-52</w:t>
      </w:r>
      <w:r>
        <w:tab/>
      </w:r>
    </w:p>
    <w:p w:rsidR="00D9570C" w:rsidRDefault="00D9570C" w:rsidP="00D9570C">
      <w:pPr>
        <w:pStyle w:val="Geenafstand"/>
      </w:pPr>
      <w:r>
        <w:t xml:space="preserve">Zingen: </w:t>
      </w:r>
      <w:r w:rsidR="00A55CB3">
        <w:t>P</w:t>
      </w:r>
      <w:r>
        <w:t xml:space="preserve">salm </w:t>
      </w:r>
      <w:r w:rsidR="005D0635">
        <w:t>119:4</w:t>
      </w:r>
    </w:p>
    <w:p w:rsidR="00A55CB3" w:rsidRDefault="00A55CB3" w:rsidP="00D9570C">
      <w:pPr>
        <w:pStyle w:val="Geenafstand"/>
      </w:pPr>
      <w:r>
        <w:tab/>
        <w:t>Psalm 97:7</w:t>
      </w:r>
    </w:p>
    <w:p w:rsidR="00A55CB3" w:rsidRDefault="00A55CB3" w:rsidP="00D9570C">
      <w:pPr>
        <w:pStyle w:val="Geenafstand"/>
      </w:pPr>
      <w:r>
        <w:tab/>
        <w:t>Psalm 36:3</w:t>
      </w:r>
    </w:p>
    <w:p w:rsidR="0051537F" w:rsidRDefault="0051537F" w:rsidP="00D9570C">
      <w:pPr>
        <w:pStyle w:val="Geenafstand"/>
      </w:pPr>
    </w:p>
    <w:p w:rsidR="00D9570C" w:rsidRDefault="00CA0DFA" w:rsidP="00D9570C">
      <w:pPr>
        <w:pStyle w:val="Geenafstand"/>
      </w:pPr>
      <w:r>
        <w:t>Wij kunnen met bekende vaak over veel dingen praten. Over het nieuws, over wat we meegemaakt hebben of noem maar op. Maar spreken wij ook weleens over de dingen van de Heere? Wijzen wij degene met wie we omgaan weleens op Jezus</w:t>
      </w:r>
    </w:p>
    <w:p w:rsidR="00CA0DFA" w:rsidRDefault="00CA0DFA" w:rsidP="00D9570C">
      <w:pPr>
        <w:pStyle w:val="Geenafstand"/>
      </w:pPr>
      <w:r>
        <w:t>Hier zien we twee mensen, Filippus en Nathanael. Filippus wijst Nathanael op Jezus.</w:t>
      </w:r>
    </w:p>
    <w:p w:rsidR="00CA0DFA" w:rsidRDefault="00CA0DFA" w:rsidP="00D9570C">
      <w:pPr>
        <w:pStyle w:val="Geenafstand"/>
      </w:pPr>
    </w:p>
    <w:p w:rsidR="00D9570C" w:rsidRDefault="00D9570C" w:rsidP="00D9570C">
      <w:pPr>
        <w:pStyle w:val="Geenafstand"/>
      </w:pPr>
      <w:r>
        <w:t>Als eerste komen we Filippus van Bethsaida tegen. Er staat met nadruk van Bethsaida omdat er meerdere Filipussen in het nieuwe testament geweest zijn. Denk aan Filippus de broer van Herodes Antipas, maar ook aan Filippus de diaken.</w:t>
      </w:r>
    </w:p>
    <w:p w:rsidR="00D9570C" w:rsidRDefault="00D9570C" w:rsidP="00D9570C">
      <w:pPr>
        <w:pStyle w:val="Geenafstand"/>
      </w:pPr>
      <w:r>
        <w:t>Maar er is nog een andere reden dat er van Bethsaida staat. De Heere Jezus had immers in Mattheus 11:21 het ‘wee u’ over Bethsaida uitgesproken. Het mag dus wel als een groot wonder gezien worden dat iemand uit een vervloekte stad tot apostel geroepen wordt. Jezus zei tot Filippus: Volg mij. En Filippus? Hij volgt gelijk.</w:t>
      </w:r>
    </w:p>
    <w:p w:rsidR="00D9570C" w:rsidRDefault="00D9570C" w:rsidP="00D9570C">
      <w:pPr>
        <w:pStyle w:val="Geenafstand"/>
      </w:pPr>
    </w:p>
    <w:p w:rsidR="00D9570C" w:rsidRDefault="00D9570C" w:rsidP="00D9570C">
      <w:pPr>
        <w:pStyle w:val="Geenafstand"/>
      </w:pPr>
      <w:r>
        <w:t xml:space="preserve">Dan komt Filippus Nathanael tegen. Wie was Nathanael? Zijn naam betekend: Gave Gods. Nathanael kwam uit Kana zo kunnen we lezen in Johannes 21: 2. </w:t>
      </w:r>
    </w:p>
    <w:p w:rsidR="00D9570C" w:rsidRDefault="00D9570C" w:rsidP="00D9570C">
      <w:pPr>
        <w:pStyle w:val="Geenafstand"/>
      </w:pPr>
    </w:p>
    <w:p w:rsidR="00D9570C" w:rsidRDefault="00D9570C" w:rsidP="00D9570C">
      <w:pPr>
        <w:pStyle w:val="Geenafstand"/>
      </w:pPr>
      <w:r>
        <w:t xml:space="preserve">Filippus vond Nathanael. Hier zien we dat Filippus gelijk zijn ambt uitoefent. </w:t>
      </w:r>
      <w:r w:rsidR="004E62B3">
        <w:t xml:space="preserve">Hij is </w:t>
      </w:r>
      <w:r>
        <w:t>op de zaligheid van zielen</w:t>
      </w:r>
      <w:r w:rsidR="004E62B3">
        <w:t xml:space="preserve"> uit</w:t>
      </w:r>
      <w:r>
        <w:t xml:space="preserve">. Ook van de ziel van Nathanael. Filippus zegt tot Nathanael: Wij hebben Dien gevonden van Welke Mozes in de Wet geschreven heeft, en de profeten, namelijk Jezus, de Zoon van Jozef, van Nazareth. </w:t>
      </w:r>
    </w:p>
    <w:p w:rsidR="00D9570C" w:rsidRDefault="00D02806" w:rsidP="00D9570C">
      <w:pPr>
        <w:pStyle w:val="Geenafstand"/>
      </w:pPr>
      <w:r>
        <w:t>Filippus spreekt hier enkele dwalingen uit. Jezus was niet de Zoon van Jozef en hij kwam ook niet uit Nazareth, maar uit Bethlehem. Ook zegt Filippus, wij hebben Dien gevonden terwijl Jezus Filippus gevonden had.</w:t>
      </w:r>
    </w:p>
    <w:p w:rsidR="00D9570C" w:rsidRDefault="00D9570C" w:rsidP="00D9570C">
      <w:pPr>
        <w:pStyle w:val="Geenafstand"/>
      </w:pPr>
      <w:r>
        <w:t xml:space="preserve">Filippus wijst Nathanael terug op het oude testament. </w:t>
      </w:r>
      <w:r w:rsidR="00E04FD2">
        <w:t>Hierin zien we dat Filippus en Nathanael geen onbekenden van elkaar geweest zijn. Anders zou Filippus het oude testament niet aangehaald hebben.</w:t>
      </w:r>
    </w:p>
    <w:p w:rsidR="0051537F" w:rsidRDefault="0051537F" w:rsidP="00D9570C">
      <w:pPr>
        <w:pStyle w:val="Geenafstand"/>
      </w:pPr>
    </w:p>
    <w:p w:rsidR="00E14C44" w:rsidRDefault="00E14C44" w:rsidP="00D9570C">
      <w:pPr>
        <w:pStyle w:val="Geenafstand"/>
      </w:pPr>
      <w:r>
        <w:t>Dan stelt Nathanael aan Filippus een vraag. Kan uit Nazareth iets goeds zijn? Nathanael gaat dus verder op de dwaling van Filippus dat Jezus uit Nazareth zou komen.</w:t>
      </w:r>
      <w:r w:rsidR="0051537F">
        <w:t xml:space="preserve"> Hierin zien we dat Nathanael niet zomaar alles gelooft wat Filippus zegt. Hij moet eerst zeker weten of het waar is wat Filippus zegt. Zo moeten ook wij niet alles geloven wat er gezegd wordt, maar eerst nagaan of </w:t>
      </w:r>
      <w:r w:rsidR="00053E7D">
        <w:t>het volgens Gods Woord is zoals de mannen van Berea in handelingen 17 deden.</w:t>
      </w:r>
    </w:p>
    <w:p w:rsidR="000D11DE" w:rsidRDefault="000D11DE" w:rsidP="00D9570C">
      <w:pPr>
        <w:pStyle w:val="Geenafstand"/>
      </w:pPr>
    </w:p>
    <w:p w:rsidR="00E04FD2" w:rsidRDefault="00E04FD2" w:rsidP="00D9570C">
      <w:pPr>
        <w:pStyle w:val="Geenafstand"/>
      </w:pPr>
      <w:r>
        <w:t>Op de vraag van Nathanael: kan uit Nazareth iets goeds zijn, zegt Filippus: kom en zie. Hij zegt niet ga en zie. Filippus wil zelf ook nog mee. Hij heeft geen genoeg van Jezus en kan er maar geen genoeg van krijgen om onderwijs van Hem te ontvangen.</w:t>
      </w:r>
      <w:r w:rsidR="00636215">
        <w:t xml:space="preserve"> Jezus is voor Filippus alles geworden en daarom wil hij zelf ook nog mee</w:t>
      </w:r>
      <w:r w:rsidR="00F601DF">
        <w:t xml:space="preserve">. Filippus gaat hier geen verhandeling houden over wie Jezus is. Hij zegt alleen maar kom en zie. Hoe zou Filippus </w:t>
      </w:r>
      <w:r w:rsidR="00E14C44">
        <w:t xml:space="preserve">ooit </w:t>
      </w:r>
      <w:r w:rsidR="00F601DF">
        <w:t>iets van Jezus kunnen zeggen?</w:t>
      </w:r>
    </w:p>
    <w:p w:rsidR="000D11DE" w:rsidRDefault="000D11DE" w:rsidP="00D9570C">
      <w:pPr>
        <w:pStyle w:val="Geenafstand"/>
      </w:pPr>
    </w:p>
    <w:p w:rsidR="00F601DF" w:rsidRDefault="004E62B3" w:rsidP="00D9570C">
      <w:pPr>
        <w:pStyle w:val="Geenafstand"/>
      </w:pPr>
      <w:r>
        <w:t>Een</w:t>
      </w:r>
      <w:r w:rsidR="00F601DF">
        <w:t xml:space="preserve"> </w:t>
      </w:r>
      <w:r w:rsidR="00F601DF" w:rsidRPr="00F601DF">
        <w:t>koning vroeg eens aan de wijsgeer Hiero: ’Zeg mij toch wie God is’. De wijsgeer vroeg een dag uitstel om zich op een antwoord  te bezinnen. Na verloop van tijd vroeg hij opnieuw bedenktijd, eerst een week en later nog weer een maand. Toen werd de koning boos en dreigde met de zwaarste straffen, als hij niet onmiddellijk antwoord gaf op zijn vraag. Waarop de wijsgeer zei: ‘Ik maak geen misbruik van uw lankmoedigheid, o koning, maar hoe langer ik over uw vraag nadenk, des te meer schemert het mij, des te groter, te onbegrijpelijker, te meer onkenbaar wordt God in mijn oog.’</w:t>
      </w:r>
    </w:p>
    <w:p w:rsidR="00A55A24" w:rsidRDefault="00A55A24" w:rsidP="00D9570C">
      <w:pPr>
        <w:pStyle w:val="Geenafstand"/>
      </w:pPr>
      <w:r>
        <w:t xml:space="preserve">Zo was het ook met Filippus. </w:t>
      </w:r>
      <w:r w:rsidR="002E5E6A">
        <w:t>Daarom nodigt hij Nathanael uit om mee te gaan.</w:t>
      </w:r>
    </w:p>
    <w:p w:rsidR="00A55A24" w:rsidRDefault="00A55A24" w:rsidP="00D9570C">
      <w:pPr>
        <w:pStyle w:val="Geenafstand"/>
      </w:pPr>
      <w:r>
        <w:t>En Nathanael gaat mee.</w:t>
      </w:r>
    </w:p>
    <w:p w:rsidR="0051537F" w:rsidRDefault="0051537F" w:rsidP="00D9570C">
      <w:pPr>
        <w:pStyle w:val="Geenafstand"/>
      </w:pPr>
      <w:r>
        <w:lastRenderedPageBreak/>
        <w:t>Als Jezus Filippus en Nathanael aan ziet komen zegt Hij over Nathanael: zie waarlijk een Israëliet in welken geen bedrog is.</w:t>
      </w:r>
      <w:r w:rsidR="00053E7D">
        <w:t xml:space="preserve">  De kanttekening zegt hierbij: Dat is, een oprecht en ongeveinsd man, gelijk de rechte Israëlieten behoren te zijn.</w:t>
      </w:r>
    </w:p>
    <w:p w:rsidR="00053E7D" w:rsidRDefault="00053E7D" w:rsidP="00D9570C">
      <w:pPr>
        <w:pStyle w:val="Geenafstand"/>
      </w:pPr>
      <w:r>
        <w:t xml:space="preserve">Nathanael wordt hier dus een oprecht Israeliet genoemd. Jezus zegt niet: het is niet waar wat je tegen Filippus zei dat ik uit Nazareth kom want ik ben in Bethlehem geboren. Nee, </w:t>
      </w:r>
      <w:r w:rsidR="00932C89">
        <w:t>deze dwaling die Nathanael van Filippus wordt overgenomen weerhoud Jezus er niet van om Nathanael een oprecht Israëliet te noemen. We zien hier dat kennis van de Bijbel wel belangrijk is, maar niet noodzakelijk.</w:t>
      </w:r>
      <w:r w:rsidR="00E06820">
        <w:t xml:space="preserve"> Natuurlijk mag dit geen reden zijn om Gods Woord maar niet te onderzoeken. We worden zelfs opgeroepen: Onderzoekt de schriften, want gij meent in dezelve het eeuwige leven te hebben, en die zijn het die van Mij getuigen.</w:t>
      </w:r>
    </w:p>
    <w:p w:rsidR="00932C89" w:rsidRDefault="00932C89" w:rsidP="00D9570C">
      <w:pPr>
        <w:pStyle w:val="Geenafstand"/>
      </w:pPr>
      <w:r>
        <w:br/>
        <w:t xml:space="preserve">Nathanael wordt een oprecht </w:t>
      </w:r>
      <w:r w:rsidR="009C5461">
        <w:t>Israëliet</w:t>
      </w:r>
      <w:r>
        <w:t xml:space="preserve"> genoemd want hij nam niet zomaar aan wat Filippus zei, maar wilde Jezus zien of het echt waar was wat Filippus zei. </w:t>
      </w:r>
    </w:p>
    <w:p w:rsidR="00932C89" w:rsidRDefault="00932C89" w:rsidP="00D9570C">
      <w:pPr>
        <w:pStyle w:val="Geenafstand"/>
      </w:pPr>
      <w:r>
        <w:t xml:space="preserve">Hier wordt Nathanael een oprecht </w:t>
      </w:r>
      <w:r w:rsidR="009C5461">
        <w:t>Israëliet</w:t>
      </w:r>
      <w:r>
        <w:t xml:space="preserve"> genoemd. Er waren immers zoveel </w:t>
      </w:r>
      <w:r w:rsidR="009C5461">
        <w:t>Israëlieten</w:t>
      </w:r>
      <w:r>
        <w:t xml:space="preserve"> die dachten dat ze echt geloofden, ze hadden Abraham tot een vader, dus het kwam wel goed zo dachten ze.</w:t>
      </w:r>
    </w:p>
    <w:p w:rsidR="00AD573B" w:rsidRDefault="00437367" w:rsidP="00D9570C">
      <w:pPr>
        <w:pStyle w:val="Geenafstand"/>
      </w:pPr>
      <w:r>
        <w:t>Als Nathanael dan vraagt vanwaar kent Gij mij, dan antwoord Jezus dat Hij hem al van eeuwigheid kent.</w:t>
      </w:r>
    </w:p>
    <w:p w:rsidR="00437367" w:rsidRDefault="00437367" w:rsidP="00D9570C">
      <w:pPr>
        <w:pStyle w:val="Geenafstand"/>
      </w:pPr>
      <w:r>
        <w:t xml:space="preserve">Dan komt ook Nathanael tot de belijdenis: Rabbi, Gij zijt de Zone Gods, Gij zijt de Zone Israëls. </w:t>
      </w:r>
    </w:p>
    <w:p w:rsidR="00A55A24" w:rsidRDefault="00A55A24" w:rsidP="00D9570C">
      <w:pPr>
        <w:pStyle w:val="Geenafstand"/>
      </w:pPr>
    </w:p>
    <w:p w:rsidR="00CA0DFA" w:rsidRPr="00CA0DFA" w:rsidRDefault="00BA4252" w:rsidP="00D9570C">
      <w:pPr>
        <w:pStyle w:val="Geenafstand"/>
      </w:pPr>
      <w:r>
        <w:t xml:space="preserve">Jezus antwoordde zeide tot hem: omdat Ik u gezegd heb: Ik zag u onder den vijgeboom, zo </w:t>
      </w:r>
      <w:r w:rsidR="00CA0DFA">
        <w:t xml:space="preserve">gelooft gij, gij zult groter dingen zien dan deze. Hij zal de hemel zien geopend en de engelen Gods opklimmende en nederdalende op den </w:t>
      </w:r>
      <w:r w:rsidR="00CA0DFA" w:rsidRPr="00CA0DFA">
        <w:t xml:space="preserve">Zoon des mensen. </w:t>
      </w:r>
      <w:r w:rsidR="00CA0DFA">
        <w:t xml:space="preserve">Hier </w:t>
      </w:r>
      <w:r w:rsidR="00E06820" w:rsidRPr="00E06820">
        <w:t>laat Hij ook iets zien van het lijden en sterven wat aanstaande is. De engelen zullen Hem hierin bijstaan.</w:t>
      </w:r>
      <w:r w:rsidR="00E06820">
        <w:t xml:space="preserve"> Hier wordt terugverwezen naar de droom van Jakob.</w:t>
      </w:r>
    </w:p>
    <w:p w:rsidR="00CA0DFA" w:rsidRDefault="00CA0DFA" w:rsidP="00D9570C">
      <w:pPr>
        <w:pStyle w:val="Geenafstand"/>
      </w:pPr>
    </w:p>
    <w:p w:rsidR="00AD573B" w:rsidRDefault="00CA0DFA" w:rsidP="00D9570C">
      <w:pPr>
        <w:pStyle w:val="Geenafstand"/>
      </w:pPr>
      <w:r>
        <w:t xml:space="preserve">Filippus en Nathanael. </w:t>
      </w:r>
      <w:r w:rsidR="00E06820">
        <w:t xml:space="preserve">En hoe verschillend ze ook waren, beiden kwamen tot het </w:t>
      </w:r>
      <w:r w:rsidR="00392310">
        <w:t xml:space="preserve">ware </w:t>
      </w:r>
      <w:r w:rsidR="00E06820">
        <w:t xml:space="preserve">geloof. </w:t>
      </w:r>
      <w:r w:rsidR="00E8089C">
        <w:t>Hebben wij dat geloof al? Als we dat nog niet hebben,</w:t>
      </w:r>
      <w:r w:rsidR="00620D6D">
        <w:t xml:space="preserve"> dan hebben we vanavond gehoord</w:t>
      </w:r>
      <w:r w:rsidR="00AC50C5">
        <w:t xml:space="preserve"> hoe belangrijk dit is. </w:t>
      </w:r>
      <w:r w:rsidR="009C7087">
        <w:t>Kom en zie, want wie tot Hem komt, zal hij geenszins uitwerpen.</w:t>
      </w:r>
    </w:p>
    <w:p w:rsidR="00AD573B" w:rsidRDefault="00AD573B" w:rsidP="00D9570C">
      <w:pPr>
        <w:pStyle w:val="Geenafstand"/>
      </w:pPr>
    </w:p>
    <w:p w:rsidR="00BA4252" w:rsidRDefault="00BA4252" w:rsidP="00D9570C">
      <w:pPr>
        <w:pStyle w:val="Geenafstand"/>
      </w:pPr>
    </w:p>
    <w:p w:rsidR="00BA4252" w:rsidRDefault="00BA4252" w:rsidP="00D9570C">
      <w:pPr>
        <w:pStyle w:val="Geenafstand"/>
      </w:pPr>
    </w:p>
    <w:p w:rsidR="00AD573B" w:rsidRDefault="00AD573B" w:rsidP="00D9570C">
      <w:pPr>
        <w:pStyle w:val="Geenafstand"/>
      </w:pPr>
    </w:p>
    <w:p w:rsidR="00AD573B" w:rsidRDefault="00AD573B" w:rsidP="00D9570C">
      <w:pPr>
        <w:pStyle w:val="Geenafstand"/>
      </w:pPr>
    </w:p>
    <w:p w:rsidR="00AD573B" w:rsidRDefault="00AD573B" w:rsidP="00D9570C">
      <w:pPr>
        <w:pStyle w:val="Geenafstand"/>
      </w:pPr>
    </w:p>
    <w:p w:rsidR="00496CE4" w:rsidRDefault="00496CE4" w:rsidP="00D9570C">
      <w:pPr>
        <w:pStyle w:val="Geenafstand"/>
      </w:pPr>
    </w:p>
    <w:p w:rsidR="00496CE4" w:rsidRDefault="00496CE4" w:rsidP="00D9570C">
      <w:pPr>
        <w:pStyle w:val="Geenafstand"/>
      </w:pPr>
    </w:p>
    <w:p w:rsidR="00AD573B" w:rsidRDefault="00AD573B" w:rsidP="00D9570C">
      <w:pPr>
        <w:pStyle w:val="Geenafstand"/>
      </w:pPr>
    </w:p>
    <w:p w:rsidR="00E06820" w:rsidRDefault="00E06820" w:rsidP="00D9570C">
      <w:pPr>
        <w:pStyle w:val="Geenafstand"/>
      </w:pPr>
    </w:p>
    <w:p w:rsidR="00E06820" w:rsidRDefault="00E06820"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5D0635" w:rsidRDefault="005D0635" w:rsidP="00D9570C">
      <w:pPr>
        <w:pStyle w:val="Geenafstand"/>
      </w:pPr>
    </w:p>
    <w:p w:rsidR="00AD573B" w:rsidRDefault="00AD573B" w:rsidP="00D9570C">
      <w:pPr>
        <w:pStyle w:val="Geenafstand"/>
      </w:pPr>
    </w:p>
    <w:p w:rsidR="00AD573B" w:rsidRDefault="00AD573B" w:rsidP="00D9570C">
      <w:pPr>
        <w:pStyle w:val="Geenafstand"/>
      </w:pPr>
    </w:p>
    <w:p w:rsidR="00AD573B" w:rsidRPr="00496CE4" w:rsidRDefault="00496CE4" w:rsidP="00D9570C">
      <w:pPr>
        <w:pStyle w:val="Geenafstand"/>
        <w:rPr>
          <w:b/>
        </w:rPr>
      </w:pPr>
      <w:r w:rsidRPr="00496CE4">
        <w:rPr>
          <w:b/>
        </w:rPr>
        <w:t>Vragen n.a.v. Johannes 1:44-52</w:t>
      </w:r>
    </w:p>
    <w:p w:rsidR="00AD573B" w:rsidRDefault="00AD573B" w:rsidP="00D9570C">
      <w:pPr>
        <w:pStyle w:val="Geenafstand"/>
      </w:pPr>
    </w:p>
    <w:p w:rsidR="00AD573B" w:rsidRDefault="00AD573B" w:rsidP="00AD573B">
      <w:pPr>
        <w:pStyle w:val="Geenafstand"/>
        <w:numPr>
          <w:ilvl w:val="0"/>
          <w:numId w:val="1"/>
        </w:numPr>
      </w:pPr>
      <w:r>
        <w:t xml:space="preserve">In </w:t>
      </w:r>
      <w:r w:rsidR="00661E23">
        <w:t>Mattheüs</w:t>
      </w:r>
      <w:r>
        <w:t xml:space="preserve"> 4:18-25 lezen we ook over de roeping van de </w:t>
      </w:r>
      <w:r w:rsidR="00661E23">
        <w:t>discipelen</w:t>
      </w:r>
      <w:r>
        <w:t>.</w:t>
      </w:r>
    </w:p>
    <w:p w:rsidR="00AD573B" w:rsidRDefault="00AD573B" w:rsidP="00AD573B">
      <w:pPr>
        <w:pStyle w:val="Geenafstand"/>
        <w:numPr>
          <w:ilvl w:val="0"/>
          <w:numId w:val="2"/>
        </w:numPr>
      </w:pPr>
      <w:r>
        <w:t>Waar vindt dat gesprek plaats?</w:t>
      </w:r>
    </w:p>
    <w:p w:rsidR="00AD573B" w:rsidRDefault="00AD573B" w:rsidP="00AD573B">
      <w:pPr>
        <w:pStyle w:val="Geenafstand"/>
        <w:ind w:left="1080"/>
      </w:pPr>
      <w:r>
        <w:t>…………………………………………………………………………………………………………………………………………………………………………………………………………………………………………………………………………………………………………………………………………………………………………………………………………………………………………………………………………………………………………………………………………………………………………</w:t>
      </w:r>
    </w:p>
    <w:p w:rsidR="00AD573B" w:rsidRDefault="00AD573B" w:rsidP="00AD573B">
      <w:pPr>
        <w:pStyle w:val="Geenafstand"/>
        <w:numPr>
          <w:ilvl w:val="0"/>
          <w:numId w:val="2"/>
        </w:numPr>
      </w:pPr>
      <w:r>
        <w:t xml:space="preserve">Leg het gedeelte uit </w:t>
      </w:r>
      <w:r w:rsidR="00661E23">
        <w:t>Mattheüs</w:t>
      </w:r>
      <w:r>
        <w:t xml:space="preserve"> 4 en dat uit Johannes 1</w:t>
      </w:r>
      <w:r w:rsidR="009F4AE1">
        <w:t xml:space="preserve"> naast elkaar. Maak duidelijk dat we in het ene gedeelte de roeping tot het ambt vinden en in het andere de ‘roeping’ tot de kennis van Christus. </w:t>
      </w:r>
    </w:p>
    <w:p w:rsidR="009F4AE1" w:rsidRDefault="009F4AE1" w:rsidP="009F4AE1">
      <w:pPr>
        <w:pStyle w:val="Geenafstand"/>
        <w:ind w:left="1080"/>
      </w:pPr>
      <w:r>
        <w:t>…………………………………………………………………………………………………………………………………………………………………………………………………………………………………………………………………………………………………………………………………………………………………………………………………………………………………………………………………………………………………………………………………………………………………………</w:t>
      </w:r>
    </w:p>
    <w:p w:rsidR="009F4AE1" w:rsidRDefault="009F4AE1" w:rsidP="009F4AE1">
      <w:pPr>
        <w:pStyle w:val="Geenafstand"/>
        <w:ind w:left="1080"/>
      </w:pPr>
    </w:p>
    <w:p w:rsidR="009F4AE1" w:rsidRDefault="009F4AE1" w:rsidP="009F4AE1">
      <w:pPr>
        <w:pStyle w:val="Geenafstand"/>
        <w:numPr>
          <w:ilvl w:val="0"/>
          <w:numId w:val="1"/>
        </w:numPr>
      </w:pPr>
      <w:r>
        <w:t>Noem uit het begin van de evangeliën nog enkele mensen die uitzagen naar de komst van de Messias. Hoe wordt hun leven getypeerd?</w:t>
      </w:r>
    </w:p>
    <w:p w:rsidR="009F4AE1" w:rsidRDefault="009F4AE1" w:rsidP="009F4AE1">
      <w:pPr>
        <w:pStyle w:val="Geenafstand"/>
        <w:ind w:left="720"/>
      </w:pPr>
      <w:r>
        <w:t>………………………………………………………………………………………………………………………………………………………………………………………………………………………………………………………………………………………………………………………………………………………………………………………………………………………………………………………………………………………………………………………………………………………………………………………………</w:t>
      </w:r>
    </w:p>
    <w:p w:rsidR="009F4AE1" w:rsidRDefault="009F4AE1" w:rsidP="009F4AE1">
      <w:pPr>
        <w:pStyle w:val="Geenafstand"/>
        <w:ind w:left="720"/>
      </w:pPr>
    </w:p>
    <w:p w:rsidR="009F4AE1" w:rsidRDefault="009F4AE1" w:rsidP="009F4AE1">
      <w:pPr>
        <w:pStyle w:val="Geenafstand"/>
        <w:numPr>
          <w:ilvl w:val="0"/>
          <w:numId w:val="1"/>
        </w:numPr>
      </w:pPr>
      <w:r>
        <w:t>Waarop richt zich het ware geloof volge</w:t>
      </w:r>
      <w:r w:rsidR="00392310">
        <w:t>n</w:t>
      </w:r>
      <w:r>
        <w:t xml:space="preserve">s antwoord 21 van de </w:t>
      </w:r>
      <w:r w:rsidR="00817F16">
        <w:t>H</w:t>
      </w:r>
      <w:r>
        <w:t>eidelbergse Catechismus (je kunt verschillende lagen onderscheiden)?</w:t>
      </w:r>
    </w:p>
    <w:p w:rsidR="009F4AE1" w:rsidRDefault="009F4AE1" w:rsidP="009F4AE1">
      <w:pPr>
        <w:pStyle w:val="Geenafstand"/>
        <w:ind w:left="720"/>
      </w:pPr>
      <w:r>
        <w:t>………………………………………………………………………………………………………………………………………………………………………………………………………………………………………………………………………………………………………………………………………………………………………………………………………………………………………………………………………………………………………………………………………………………………………………………………</w:t>
      </w:r>
    </w:p>
    <w:p w:rsidR="009F4AE1" w:rsidRDefault="009F4AE1" w:rsidP="009F4AE1">
      <w:pPr>
        <w:pStyle w:val="Geenafstand"/>
        <w:ind w:left="720"/>
      </w:pPr>
    </w:p>
    <w:p w:rsidR="009F4AE1" w:rsidRDefault="009F4AE1" w:rsidP="009F4AE1">
      <w:pPr>
        <w:pStyle w:val="Geenafstand"/>
        <w:numPr>
          <w:ilvl w:val="0"/>
          <w:numId w:val="1"/>
        </w:numPr>
      </w:pPr>
      <w:r>
        <w:t>Uit het spreken van de Heere Jezus krijgen we vaak de indruk dat Hij ‘in Zijn gedachten’ veel in het oude Testament verkeerde. Naar welke oudtestamentische persoon verwijzen Johannes 1:48 en 52?</w:t>
      </w:r>
    </w:p>
    <w:p w:rsidR="009F4AE1" w:rsidRDefault="009F4AE1" w:rsidP="009F4AE1">
      <w:pPr>
        <w:pStyle w:val="Geenafstand"/>
        <w:ind w:left="720"/>
      </w:pPr>
      <w:r>
        <w:t>………………………………………………………………………………………………………………………………………………………………………………………………………………………………………………………………………………………………………………………………………………………………………………………………………………………………………………………………………………………………………………………………………………………………………………………………</w:t>
      </w:r>
    </w:p>
    <w:p w:rsidR="009F4AE1" w:rsidRDefault="009F4AE1" w:rsidP="009F4AE1">
      <w:pPr>
        <w:pStyle w:val="Geenafstand"/>
        <w:ind w:left="720"/>
      </w:pPr>
    </w:p>
    <w:p w:rsidR="009F4AE1" w:rsidRDefault="009F4AE1" w:rsidP="009F4AE1">
      <w:pPr>
        <w:pStyle w:val="Geenafstand"/>
        <w:numPr>
          <w:ilvl w:val="0"/>
          <w:numId w:val="1"/>
        </w:numPr>
      </w:pPr>
      <w:r>
        <w:t>Noem andere situaties waarbij de Heere Jezus vanuit het Oude Testament sprak.</w:t>
      </w:r>
    </w:p>
    <w:p w:rsidR="009F4AE1" w:rsidRDefault="009F4AE1" w:rsidP="009F4AE1">
      <w:pPr>
        <w:pStyle w:val="Geenafstand"/>
        <w:ind w:left="720"/>
      </w:pPr>
      <w:r>
        <w:t>………………………………………………………………………………………………………………………………………………………………………………………………………………………………………………………………………………………………………………………………………………………………………………………………………………………………………………………………………………………………………………………………………………………………………………………………</w:t>
      </w:r>
    </w:p>
    <w:p w:rsidR="009F4AE1" w:rsidRDefault="009F4AE1" w:rsidP="009F4AE1">
      <w:pPr>
        <w:pStyle w:val="Geenafstand"/>
        <w:ind w:left="720"/>
      </w:pPr>
    </w:p>
    <w:p w:rsidR="009F4AE1" w:rsidRDefault="009F4AE1" w:rsidP="009F4AE1">
      <w:pPr>
        <w:pStyle w:val="Geenafstand"/>
        <w:ind w:left="720"/>
      </w:pPr>
    </w:p>
    <w:p w:rsidR="009F4AE1" w:rsidRDefault="009F4AE1" w:rsidP="009F4AE1">
      <w:pPr>
        <w:pStyle w:val="Geenafstand"/>
        <w:ind w:left="720"/>
      </w:pPr>
    </w:p>
    <w:p w:rsidR="009F4AE1" w:rsidRDefault="009F4AE1" w:rsidP="009F4AE1">
      <w:pPr>
        <w:pStyle w:val="Geenafstand"/>
        <w:ind w:left="720"/>
      </w:pPr>
    </w:p>
    <w:p w:rsidR="009F4AE1" w:rsidRDefault="009F4AE1" w:rsidP="009F4AE1">
      <w:pPr>
        <w:pStyle w:val="Geenafstand"/>
        <w:ind w:left="1080"/>
      </w:pPr>
    </w:p>
    <w:p w:rsidR="00F601DF" w:rsidRPr="00F601DF" w:rsidRDefault="00F601DF" w:rsidP="00D9570C">
      <w:pPr>
        <w:pStyle w:val="Geenafstand"/>
      </w:pPr>
    </w:p>
    <w:p w:rsidR="00E04FD2" w:rsidRDefault="00E04FD2" w:rsidP="00D9570C">
      <w:pPr>
        <w:pStyle w:val="Geenafstand"/>
      </w:pPr>
    </w:p>
    <w:sectPr w:rsidR="00E04FD2" w:rsidSect="00FC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7BF"/>
    <w:multiLevelType w:val="hybridMultilevel"/>
    <w:tmpl w:val="498A9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353214"/>
    <w:multiLevelType w:val="hybridMultilevel"/>
    <w:tmpl w:val="26CCE276"/>
    <w:lvl w:ilvl="0" w:tplc="32EAA6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0C"/>
    <w:rsid w:val="00053E7D"/>
    <w:rsid w:val="000D11DE"/>
    <w:rsid w:val="00190D04"/>
    <w:rsid w:val="00215976"/>
    <w:rsid w:val="002941A3"/>
    <w:rsid w:val="002E5E6A"/>
    <w:rsid w:val="00306370"/>
    <w:rsid w:val="00392310"/>
    <w:rsid w:val="00437367"/>
    <w:rsid w:val="00496CE4"/>
    <w:rsid w:val="004C3F87"/>
    <w:rsid w:val="004E62B3"/>
    <w:rsid w:val="004F0AAA"/>
    <w:rsid w:val="0051537F"/>
    <w:rsid w:val="005D0635"/>
    <w:rsid w:val="00620D6D"/>
    <w:rsid w:val="00636215"/>
    <w:rsid w:val="00661E23"/>
    <w:rsid w:val="0075160C"/>
    <w:rsid w:val="00754AAA"/>
    <w:rsid w:val="007F2B34"/>
    <w:rsid w:val="00817F16"/>
    <w:rsid w:val="0082196F"/>
    <w:rsid w:val="00932C89"/>
    <w:rsid w:val="009C5461"/>
    <w:rsid w:val="009C7087"/>
    <w:rsid w:val="009F4AE1"/>
    <w:rsid w:val="00A03F1E"/>
    <w:rsid w:val="00A55A24"/>
    <w:rsid w:val="00A55CB3"/>
    <w:rsid w:val="00AC50C5"/>
    <w:rsid w:val="00AD573B"/>
    <w:rsid w:val="00BA4252"/>
    <w:rsid w:val="00C30D98"/>
    <w:rsid w:val="00CA0DFA"/>
    <w:rsid w:val="00D02806"/>
    <w:rsid w:val="00D9570C"/>
    <w:rsid w:val="00E04FD2"/>
    <w:rsid w:val="00E06820"/>
    <w:rsid w:val="00E1335E"/>
    <w:rsid w:val="00E14C44"/>
    <w:rsid w:val="00E8089C"/>
    <w:rsid w:val="00F601DF"/>
    <w:rsid w:val="00FC6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70C"/>
    <w:pPr>
      <w:spacing w:after="0" w:line="240" w:lineRule="auto"/>
    </w:pPr>
  </w:style>
  <w:style w:type="paragraph" w:styleId="Ballontekst">
    <w:name w:val="Balloon Text"/>
    <w:basedOn w:val="Standaard"/>
    <w:link w:val="BallontekstChar"/>
    <w:uiPriority w:val="99"/>
    <w:semiHidden/>
    <w:unhideWhenUsed/>
    <w:rsid w:val="00BA4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70C"/>
    <w:pPr>
      <w:spacing w:after="0" w:line="240" w:lineRule="auto"/>
    </w:pPr>
  </w:style>
  <w:style w:type="paragraph" w:styleId="Ballontekst">
    <w:name w:val="Balloon Text"/>
    <w:basedOn w:val="Standaard"/>
    <w:link w:val="BallontekstChar"/>
    <w:uiPriority w:val="99"/>
    <w:semiHidden/>
    <w:unhideWhenUsed/>
    <w:rsid w:val="00BA4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72013">
      <w:bodyDiv w:val="1"/>
      <w:marLeft w:val="0"/>
      <w:marRight w:val="0"/>
      <w:marTop w:val="0"/>
      <w:marBottom w:val="0"/>
      <w:divBdr>
        <w:top w:val="none" w:sz="0" w:space="0" w:color="auto"/>
        <w:left w:val="none" w:sz="0" w:space="0" w:color="auto"/>
        <w:bottom w:val="none" w:sz="0" w:space="0" w:color="auto"/>
        <w:right w:val="none" w:sz="0" w:space="0" w:color="auto"/>
      </w:divBdr>
      <w:divsChild>
        <w:div w:id="42533070">
          <w:marLeft w:val="0"/>
          <w:marRight w:val="0"/>
          <w:marTop w:val="0"/>
          <w:marBottom w:val="0"/>
          <w:divBdr>
            <w:top w:val="none" w:sz="0" w:space="0" w:color="auto"/>
            <w:left w:val="none" w:sz="0" w:space="0" w:color="auto"/>
            <w:bottom w:val="none" w:sz="0" w:space="0" w:color="auto"/>
            <w:right w:val="none" w:sz="0" w:space="0" w:color="auto"/>
          </w:divBdr>
          <w:divsChild>
            <w:div w:id="1940605280">
              <w:marLeft w:val="0"/>
              <w:marRight w:val="0"/>
              <w:marTop w:val="0"/>
              <w:marBottom w:val="0"/>
              <w:divBdr>
                <w:top w:val="none" w:sz="0" w:space="0" w:color="auto"/>
                <w:left w:val="none" w:sz="0" w:space="0" w:color="auto"/>
                <w:bottom w:val="none" w:sz="0" w:space="0" w:color="auto"/>
                <w:right w:val="none" w:sz="0" w:space="0" w:color="auto"/>
              </w:divBdr>
              <w:divsChild>
                <w:div w:id="1689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6635">
          <w:marLeft w:val="0"/>
          <w:marRight w:val="0"/>
          <w:marTop w:val="0"/>
          <w:marBottom w:val="0"/>
          <w:divBdr>
            <w:top w:val="none" w:sz="0" w:space="0" w:color="auto"/>
            <w:left w:val="none" w:sz="0" w:space="0" w:color="auto"/>
            <w:bottom w:val="none" w:sz="0" w:space="0" w:color="auto"/>
            <w:right w:val="none" w:sz="0" w:space="0" w:color="auto"/>
          </w:divBdr>
          <w:divsChild>
            <w:div w:id="1703628459">
              <w:marLeft w:val="0"/>
              <w:marRight w:val="0"/>
              <w:marTop w:val="0"/>
              <w:marBottom w:val="0"/>
              <w:divBdr>
                <w:top w:val="none" w:sz="0" w:space="0" w:color="auto"/>
                <w:left w:val="none" w:sz="0" w:space="0" w:color="auto"/>
                <w:bottom w:val="none" w:sz="0" w:space="0" w:color="auto"/>
                <w:right w:val="none" w:sz="0" w:space="0" w:color="auto"/>
              </w:divBdr>
              <w:divsChild>
                <w:div w:id="1245530623">
                  <w:marLeft w:val="0"/>
                  <w:marRight w:val="0"/>
                  <w:marTop w:val="0"/>
                  <w:marBottom w:val="0"/>
                  <w:divBdr>
                    <w:top w:val="none" w:sz="0" w:space="0" w:color="auto"/>
                    <w:left w:val="none" w:sz="0" w:space="0" w:color="auto"/>
                    <w:bottom w:val="none" w:sz="0" w:space="0" w:color="auto"/>
                    <w:right w:val="none" w:sz="0" w:space="0" w:color="auto"/>
                  </w:divBdr>
                  <w:divsChild>
                    <w:div w:id="15762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Arné</cp:lastModifiedBy>
  <cp:revision>2</cp:revision>
  <cp:lastPrinted>2015-03-19T12:32:00Z</cp:lastPrinted>
  <dcterms:created xsi:type="dcterms:W3CDTF">2015-03-21T20:16:00Z</dcterms:created>
  <dcterms:modified xsi:type="dcterms:W3CDTF">2015-03-21T20:16:00Z</dcterms:modified>
</cp:coreProperties>
</file>