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73" w:rsidRDefault="00ED4673" w:rsidP="00ED4673">
      <w:pPr>
        <w:spacing w:after="0"/>
      </w:pPr>
      <w:bookmarkStart w:id="0" w:name="_GoBack"/>
      <w:bookmarkEnd w:id="0"/>
      <w:r>
        <w:t>Inleiding Galaten 4</w:t>
      </w:r>
      <w:r>
        <w:tab/>
      </w:r>
      <w:r>
        <w:tab/>
      </w:r>
      <w:r>
        <w:tab/>
      </w:r>
      <w:r>
        <w:tab/>
      </w:r>
      <w:r>
        <w:tab/>
      </w:r>
      <w:r>
        <w:tab/>
      </w:r>
      <w:r>
        <w:tab/>
      </w:r>
      <w:r>
        <w:tab/>
      </w:r>
      <w:r>
        <w:tab/>
        <w:t>20-01-2017</w:t>
      </w:r>
    </w:p>
    <w:p w:rsidR="00ED4673" w:rsidRDefault="00ED4673" w:rsidP="00ED4673">
      <w:pPr>
        <w:spacing w:after="0"/>
      </w:pPr>
    </w:p>
    <w:p w:rsidR="004B53A8" w:rsidRDefault="004B53A8" w:rsidP="00ED4673">
      <w:pPr>
        <w:spacing w:after="0"/>
      </w:pPr>
      <w:r>
        <w:t>Psalm</w:t>
      </w:r>
      <w:r w:rsidR="00D45980">
        <w:t xml:space="preserve"> 89:2</w:t>
      </w:r>
    </w:p>
    <w:p w:rsidR="004B53A8" w:rsidRDefault="004B53A8" w:rsidP="00ED4673">
      <w:pPr>
        <w:spacing w:after="0"/>
      </w:pPr>
      <w:r>
        <w:t>Psalm 66:3</w:t>
      </w:r>
    </w:p>
    <w:p w:rsidR="004B53A8" w:rsidRDefault="004B53A8" w:rsidP="00ED4673">
      <w:pPr>
        <w:spacing w:after="0"/>
      </w:pPr>
      <w:r>
        <w:t>Psalm</w:t>
      </w:r>
      <w:r w:rsidR="00150B20">
        <w:t xml:space="preserve"> 77:7</w:t>
      </w:r>
    </w:p>
    <w:p w:rsidR="004B53A8" w:rsidRDefault="004B53A8" w:rsidP="00ED4673">
      <w:pPr>
        <w:spacing w:after="0"/>
      </w:pPr>
      <w:r>
        <w:t xml:space="preserve"> </w:t>
      </w:r>
    </w:p>
    <w:p w:rsidR="00E10F65" w:rsidRDefault="001A7CFB" w:rsidP="00ED4673">
      <w:pPr>
        <w:spacing w:after="0"/>
      </w:pPr>
      <w:r>
        <w:t xml:space="preserve">Vanavond willen we met elkaar gaan nadenken over </w:t>
      </w:r>
      <w:r w:rsidR="00ED4673">
        <w:t>Galaten 4</w:t>
      </w:r>
      <w:r>
        <w:t xml:space="preserve">. Dit hoofdstuk hebben we </w:t>
      </w:r>
      <w:r w:rsidR="00ED4673">
        <w:t>zojui</w:t>
      </w:r>
      <w:r w:rsidR="00DB66B7">
        <w:t xml:space="preserve">st gelezen. </w:t>
      </w:r>
      <w:r>
        <w:t>Als we dit hoofdstuk goed willen begrijpen is het nodig om even terug te gaan naar h</w:t>
      </w:r>
      <w:r w:rsidR="00DB66B7">
        <w:t>oofdstuk 3</w:t>
      </w:r>
      <w:r>
        <w:t xml:space="preserve">. </w:t>
      </w:r>
    </w:p>
    <w:p w:rsidR="00E10F65" w:rsidRDefault="001A7CFB" w:rsidP="00ED4673">
      <w:pPr>
        <w:spacing w:after="0"/>
      </w:pPr>
      <w:r>
        <w:t xml:space="preserve">In hoofdstuk 3 </w:t>
      </w:r>
      <w:r w:rsidR="00ED4673">
        <w:t xml:space="preserve">hebben we gezien dat </w:t>
      </w:r>
      <w:r w:rsidR="001357CE">
        <w:t xml:space="preserve">er door </w:t>
      </w:r>
      <w:r w:rsidR="00ED4673">
        <w:t xml:space="preserve">de wet </w:t>
      </w:r>
      <w:r w:rsidR="001357CE">
        <w:t xml:space="preserve">geen mensen </w:t>
      </w:r>
      <w:r w:rsidR="00ED4673">
        <w:t xml:space="preserve">zalig </w:t>
      </w:r>
      <w:r>
        <w:t>gem</w:t>
      </w:r>
      <w:r w:rsidR="00ED4673">
        <w:t>aakt</w:t>
      </w:r>
      <w:r>
        <w:t xml:space="preserve"> kunnen worden</w:t>
      </w:r>
      <w:r w:rsidR="00ED4673">
        <w:t xml:space="preserve">. </w:t>
      </w:r>
      <w:r>
        <w:t>Alleen Christus kan ons zalig maken, verder niemand.</w:t>
      </w:r>
      <w:r w:rsidR="00E10F65">
        <w:t xml:space="preserve"> Christus werkt hiervoor het geloof in het hart en hierdoor maakt </w:t>
      </w:r>
      <w:r w:rsidR="00132091">
        <w:t>Hij</w:t>
      </w:r>
      <w:r w:rsidR="00E10F65">
        <w:t xml:space="preserve"> zondaren zalig. En wanneer komt die zondaar tot Christus? Daarvoor gebruikt Hij de wet. De wet</w:t>
      </w:r>
      <w:r w:rsidR="00794630">
        <w:t xml:space="preserve"> die ons</w:t>
      </w:r>
      <w:r w:rsidR="00E10F65">
        <w:t xml:space="preserve"> </w:t>
      </w:r>
      <w:r w:rsidR="00ED4673">
        <w:t>overtuigt</w:t>
      </w:r>
      <w:r w:rsidR="00E10F65">
        <w:t xml:space="preserve"> van de zonde </w:t>
      </w:r>
      <w:r w:rsidR="00ED4673">
        <w:t>en</w:t>
      </w:r>
      <w:r w:rsidR="00E10F65">
        <w:t xml:space="preserve"> </w:t>
      </w:r>
      <w:r w:rsidR="00ED4673">
        <w:t>ons de vloek</w:t>
      </w:r>
      <w:r w:rsidR="00794630">
        <w:t xml:space="preserve"> verkondigt</w:t>
      </w:r>
      <w:r w:rsidR="00E10F65">
        <w:t>,</w:t>
      </w:r>
      <w:r w:rsidR="00ED4673">
        <w:t xml:space="preserve"> </w:t>
      </w:r>
      <w:r w:rsidR="005971EB">
        <w:t xml:space="preserve">maar </w:t>
      </w:r>
      <w:r w:rsidR="00ED4673">
        <w:t xml:space="preserve">ons </w:t>
      </w:r>
      <w:r w:rsidR="005971EB">
        <w:t>ook</w:t>
      </w:r>
      <w:r w:rsidR="00ED4673">
        <w:t xml:space="preserve"> toont dat we onze toevlucht moeten nemen tot Christus. </w:t>
      </w:r>
    </w:p>
    <w:p w:rsidR="00794630" w:rsidRDefault="00C97CDB" w:rsidP="00ED4673">
      <w:pPr>
        <w:spacing w:after="0"/>
      </w:pPr>
      <w:r>
        <w:t>Hoofdstuk</w:t>
      </w:r>
      <w:r w:rsidR="005971EB">
        <w:t xml:space="preserve"> 3</w:t>
      </w:r>
      <w:r>
        <w:t xml:space="preserve"> eindigt met de woorden: </w:t>
      </w:r>
      <w:r w:rsidRPr="00E10F65">
        <w:rPr>
          <w:i/>
        </w:rPr>
        <w:t xml:space="preserve">‘En indien gij van Christus zijt, zo zijt gij dan Abrahams zaad, en naar de </w:t>
      </w:r>
      <w:proofErr w:type="spellStart"/>
      <w:r w:rsidRPr="00E10F65">
        <w:rPr>
          <w:i/>
        </w:rPr>
        <w:t>beloftenis</w:t>
      </w:r>
      <w:proofErr w:type="spellEnd"/>
      <w:r w:rsidRPr="00E10F65">
        <w:rPr>
          <w:i/>
        </w:rPr>
        <w:t xml:space="preserve"> erfgenamen’</w:t>
      </w:r>
      <w:r>
        <w:t xml:space="preserve">. </w:t>
      </w:r>
    </w:p>
    <w:p w:rsidR="003F584D" w:rsidRDefault="006E3526" w:rsidP="00ED4673">
      <w:pPr>
        <w:spacing w:after="0"/>
      </w:pPr>
      <w:r>
        <w:t>Abrahams</w:t>
      </w:r>
      <w:r w:rsidR="00794630">
        <w:t xml:space="preserve"> zaad!</w:t>
      </w:r>
      <w:r w:rsidR="00C97CDB">
        <w:t xml:space="preserve"> Wat betekent dit? </w:t>
      </w:r>
      <w:r w:rsidR="00132091">
        <w:t>Ja</w:t>
      </w:r>
      <w:r w:rsidR="00794630">
        <w:t xml:space="preserve">ren voor Christus’ komst, al in Genesis, heeft </w:t>
      </w:r>
      <w:r w:rsidR="00C97CDB">
        <w:t xml:space="preserve">God </w:t>
      </w:r>
      <w:r w:rsidR="00794630">
        <w:t>aan</w:t>
      </w:r>
      <w:r w:rsidR="00C97CDB">
        <w:t xml:space="preserve"> Abraham belooft dat zijn zaad zal zijn als de sterren de hemels</w:t>
      </w:r>
      <w:r w:rsidR="00794630">
        <w:t>. Zo veel! En dat niet alleen, maar ook d</w:t>
      </w:r>
      <w:r w:rsidR="00C97CDB">
        <w:t>at Abraham het land Kanaän erfelijk zal bezitten. Het</w:t>
      </w:r>
      <w:r w:rsidR="001357CE">
        <w:t xml:space="preserve"> gaat</w:t>
      </w:r>
      <w:r w:rsidR="00794630">
        <w:t xml:space="preserve"> in deze tekst dus </w:t>
      </w:r>
      <w:r w:rsidR="00C97CDB">
        <w:t xml:space="preserve">over </w:t>
      </w:r>
      <w:r w:rsidR="00794630">
        <w:t>een</w:t>
      </w:r>
      <w:r w:rsidR="00C97CDB">
        <w:t xml:space="preserve"> erfenis. </w:t>
      </w:r>
      <w:r w:rsidR="00D43CBE">
        <w:t xml:space="preserve">En wat voor een erfenis! Het hele land Kanaän! Deze belofte heeft God ook vervuld. Maar toch is deze aardse erfenis niet de belangrijkste reden waarom het in de Schrift vermeld staat. </w:t>
      </w:r>
    </w:p>
    <w:p w:rsidR="00ED4673" w:rsidRDefault="00C97CDB" w:rsidP="00ED4673">
      <w:pPr>
        <w:spacing w:after="0"/>
      </w:pPr>
      <w:r>
        <w:t>De</w:t>
      </w:r>
      <w:r w:rsidR="00794630">
        <w:t xml:space="preserve"> </w:t>
      </w:r>
      <w:r>
        <w:t xml:space="preserve">erfenis </w:t>
      </w:r>
      <w:r w:rsidR="004D5925">
        <w:t>van het land Kanaän is</w:t>
      </w:r>
      <w:r w:rsidR="003F584D">
        <w:t xml:space="preserve"> namelijk ook</w:t>
      </w:r>
      <w:r w:rsidR="004D5925">
        <w:t xml:space="preserve"> een voorbeeld. </w:t>
      </w:r>
      <w:r w:rsidR="003F584D">
        <w:t>Ja, e</w:t>
      </w:r>
      <w:r w:rsidR="004D5925">
        <w:t xml:space="preserve">en </w:t>
      </w:r>
      <w:r w:rsidR="006E3526">
        <w:t>geestelijk</w:t>
      </w:r>
      <w:r w:rsidR="004D5925">
        <w:t xml:space="preserve"> voorbeeld.</w:t>
      </w:r>
      <w:r w:rsidR="003F584D">
        <w:t xml:space="preserve"> Want z</w:t>
      </w:r>
      <w:r w:rsidR="004D5925">
        <w:t xml:space="preserve">oals Abraham en zijn zaad </w:t>
      </w:r>
      <w:r w:rsidR="003F584D">
        <w:t xml:space="preserve">het land </w:t>
      </w:r>
      <w:r w:rsidR="006E3526">
        <w:t>Kanaän</w:t>
      </w:r>
      <w:r w:rsidR="004D5925">
        <w:t xml:space="preserve"> erfelijk zouden bezitten, zo zal Abraham en zijn g</w:t>
      </w:r>
      <w:r w:rsidR="003F584D">
        <w:t>éé</w:t>
      </w:r>
      <w:r w:rsidR="004D5925">
        <w:t>stelijk zaad ook eenmaal het Hemelse Kanaän</w:t>
      </w:r>
      <w:r w:rsidR="003F584D">
        <w:t xml:space="preserve"> bezitten. H</w:t>
      </w:r>
      <w:r w:rsidR="004D5925">
        <w:t>et eeuwige leven bezitten</w:t>
      </w:r>
      <w:r w:rsidR="003F584D">
        <w:t>!</w:t>
      </w:r>
      <w:r w:rsidR="004D5925">
        <w:t xml:space="preserve"> Abrahams zaad,</w:t>
      </w:r>
      <w:r w:rsidR="003F584D">
        <w:t xml:space="preserve"> ja</w:t>
      </w:r>
      <w:r w:rsidR="004D5925">
        <w:t xml:space="preserve"> Gods kinderen</w:t>
      </w:r>
      <w:r w:rsidR="005971EB">
        <w:t>,</w:t>
      </w:r>
      <w:r w:rsidR="004D5925">
        <w:t xml:space="preserve"> zijn dus erfgenamen van dit eeuwige leven. </w:t>
      </w:r>
    </w:p>
    <w:p w:rsidR="000D1CFF" w:rsidRDefault="004D5925" w:rsidP="00ED4673">
      <w:pPr>
        <w:spacing w:after="0"/>
      </w:pPr>
      <w:r>
        <w:t xml:space="preserve">In Hoofdstuk 4 </w:t>
      </w:r>
      <w:r w:rsidR="003F584D">
        <w:t xml:space="preserve">van Galaten </w:t>
      </w:r>
      <w:r>
        <w:t xml:space="preserve">wordt hierop </w:t>
      </w:r>
      <w:r w:rsidR="003F584D">
        <w:t>verder</w:t>
      </w:r>
      <w:r>
        <w:t xml:space="preserve"> gegaan. In vers 1 g</w:t>
      </w:r>
      <w:r w:rsidR="003F584D">
        <w:t>aa</w:t>
      </w:r>
      <w:r>
        <w:t>t het over de</w:t>
      </w:r>
      <w:r w:rsidR="003F584D">
        <w:t>ze</w:t>
      </w:r>
      <w:r>
        <w:t xml:space="preserve"> erfgenamen. Wat zijn erfgenamen</w:t>
      </w:r>
      <w:r w:rsidR="003F584D">
        <w:t xml:space="preserve"> eigenlijk</w:t>
      </w:r>
      <w:r>
        <w:t xml:space="preserve">? </w:t>
      </w:r>
      <w:r w:rsidR="003F584D">
        <w:t xml:space="preserve">De Bijbel neemt hier een voorbeeld </w:t>
      </w:r>
      <w:r>
        <w:t>van een dienstknecht en een kind. Een kind heeft re</w:t>
      </w:r>
      <w:r w:rsidR="003F584D">
        <w:t>cht op de erfenis van de ouders, maar e</w:t>
      </w:r>
      <w:r>
        <w:t xml:space="preserve">en dienstknecht heeft er geen recht op. </w:t>
      </w:r>
      <w:r w:rsidR="00132091">
        <w:t>Maar h</w:t>
      </w:r>
      <w:r w:rsidR="005B1C05">
        <w:t xml:space="preserve">oewel </w:t>
      </w:r>
      <w:r w:rsidR="000D1CFF">
        <w:t xml:space="preserve">een kind wel recht heeft op de erfenis, mag een minderjarig kind er nog geen gebruik van maken. Hierin staat hij gelijk aan </w:t>
      </w:r>
      <w:r w:rsidR="00FC2768">
        <w:t>e</w:t>
      </w:r>
      <w:r w:rsidR="000D1CFF">
        <w:t>en</w:t>
      </w:r>
      <w:r w:rsidR="00FC2768">
        <w:t xml:space="preserve"> dienstknecht. Pas wa</w:t>
      </w:r>
      <w:r w:rsidR="000D1CFF">
        <w:t>n</w:t>
      </w:r>
      <w:r w:rsidR="00FC2768">
        <w:t>neer de vad</w:t>
      </w:r>
      <w:r w:rsidR="005971EB">
        <w:t>e</w:t>
      </w:r>
      <w:r w:rsidR="00FC2768">
        <w:t>r vindt dat het kind recht heeft op de erfenis, kan hij hierin deelnemen. De vader kan deze tijd verlengen of verkorten, naa</w:t>
      </w:r>
      <w:r w:rsidR="000D1CFF">
        <w:t>r</w:t>
      </w:r>
      <w:r w:rsidR="005971EB">
        <w:t xml:space="preserve"> dat hij zal goed vinden, zegt</w:t>
      </w:r>
      <w:r w:rsidR="00FC2768">
        <w:t xml:space="preserve"> onze kanttekening. </w:t>
      </w:r>
    </w:p>
    <w:p w:rsidR="000D1CFF" w:rsidRDefault="00FC2768" w:rsidP="00ED4673">
      <w:pPr>
        <w:spacing w:after="0"/>
      </w:pPr>
      <w:r>
        <w:t xml:space="preserve">Zien we hierin al niet een beeld </w:t>
      </w:r>
      <w:r w:rsidR="00132091">
        <w:t xml:space="preserve">van </w:t>
      </w:r>
      <w:r w:rsidR="000D1CFF">
        <w:t>Gods</w:t>
      </w:r>
      <w:r>
        <w:t xml:space="preserve"> macht? Hij geeft ieder zijn bestemde tijd. De een langer, de ander korter, maar Gods volk is wel zeker van de erfenis! Naar Gods goedvinden, als de tijd daar is, zullen ze het eeuwige leven m</w:t>
      </w:r>
      <w:r w:rsidR="000D1CFF">
        <w:t xml:space="preserve">ogen bezitten. </w:t>
      </w:r>
    </w:p>
    <w:p w:rsidR="000D1CFF" w:rsidRDefault="000D1CFF" w:rsidP="00ED4673">
      <w:pPr>
        <w:spacing w:after="0"/>
      </w:pPr>
      <w:r>
        <w:t>Paulus gaat hier</w:t>
      </w:r>
      <w:r w:rsidR="00FC2768">
        <w:t>in verder en zegt</w:t>
      </w:r>
      <w:r>
        <w:t xml:space="preserve"> in vers 3</w:t>
      </w:r>
      <w:r w:rsidR="00FC2768">
        <w:t xml:space="preserve"> dat de </w:t>
      </w:r>
      <w:r>
        <w:t>kinderen en dus ook de dienstkne</w:t>
      </w:r>
      <w:r w:rsidR="00FC2768">
        <w:t xml:space="preserve">chten </w:t>
      </w:r>
      <w:r>
        <w:t>‘</w:t>
      </w:r>
      <w:r w:rsidR="00FC2768" w:rsidRPr="000D1CFF">
        <w:rPr>
          <w:i/>
        </w:rPr>
        <w:t>dienstbaar waren gemaakt onder de eerste beginselen dezer wereld</w:t>
      </w:r>
      <w:r>
        <w:rPr>
          <w:i/>
        </w:rPr>
        <w:t>’</w:t>
      </w:r>
      <w:r w:rsidR="00FC2768">
        <w:t xml:space="preserve">. De eerst beginselen. </w:t>
      </w:r>
      <w:r>
        <w:t>Wat zijn dat? Hiermee worden</w:t>
      </w:r>
      <w:r w:rsidR="00FC2768">
        <w:t xml:space="preserve"> bedoelt: </w:t>
      </w:r>
      <w:r>
        <w:t>‘</w:t>
      </w:r>
      <w:r w:rsidR="00FC2768" w:rsidRPr="000D1CFF">
        <w:rPr>
          <w:i/>
        </w:rPr>
        <w:t>de ceremoniën die in uiterlijke en aardse dingen bestaan</w:t>
      </w:r>
      <w:r>
        <w:rPr>
          <w:i/>
        </w:rPr>
        <w:t>’</w:t>
      </w:r>
      <w:r w:rsidR="00FC2768">
        <w:t xml:space="preserve">. </w:t>
      </w:r>
      <w:r w:rsidR="005604C9">
        <w:t>Zoals: tijden, feesten, reinigingen, offers enz.</w:t>
      </w:r>
    </w:p>
    <w:p w:rsidR="00783AA2" w:rsidRDefault="00FC2768" w:rsidP="00ED4673">
      <w:pPr>
        <w:spacing w:after="0"/>
      </w:pPr>
      <w:r>
        <w:t xml:space="preserve">Het volk Israël, </w:t>
      </w:r>
      <w:r w:rsidR="008339A1">
        <w:t xml:space="preserve">heeft de ceremoniën gehouden en de leer der wet geprobeerd te vervullen. De kanttekening zegt hiervan dat dit </w:t>
      </w:r>
      <w:r w:rsidR="000D1CFF">
        <w:t>‘</w:t>
      </w:r>
      <w:r w:rsidR="008339A1" w:rsidRPr="000D1CFF">
        <w:rPr>
          <w:i/>
        </w:rPr>
        <w:t>de eerste aanleiding en het begin waren van de zaligmakende kennis</w:t>
      </w:r>
      <w:r w:rsidR="000D1CFF" w:rsidRPr="000D1CFF">
        <w:rPr>
          <w:i/>
        </w:rPr>
        <w:t>’</w:t>
      </w:r>
      <w:r w:rsidR="008339A1">
        <w:t xml:space="preserve">. </w:t>
      </w:r>
      <w:r w:rsidR="00783AA2">
        <w:t xml:space="preserve">De zaligmakende kennis van Christus. </w:t>
      </w:r>
      <w:r w:rsidR="001357CE">
        <w:t>D</w:t>
      </w:r>
      <w:r w:rsidR="008339A1">
        <w:t>eze kennis gaa</w:t>
      </w:r>
      <w:r w:rsidR="005971EB">
        <w:t>t God openbaren aa</w:t>
      </w:r>
      <w:r w:rsidR="00783AA2">
        <w:t xml:space="preserve">n Zijn kinderen. Ja, aan hen </w:t>
      </w:r>
      <w:r w:rsidR="008339A1">
        <w:t>die onder de last van de ceremoniën en de wet zelf proberen zalig</w:t>
      </w:r>
      <w:r w:rsidR="007913AD">
        <w:t xml:space="preserve"> te worden. Waar het j</w:t>
      </w:r>
      <w:r w:rsidR="00783AA2">
        <w:t>uk van de ceremoniële wet,</w:t>
      </w:r>
      <w:r w:rsidR="007913AD">
        <w:t xml:space="preserve"> de vloek en de scherpe gehoorzaamheid va</w:t>
      </w:r>
      <w:r w:rsidR="00783AA2">
        <w:t xml:space="preserve">n de wet der zeden </w:t>
      </w:r>
      <w:r w:rsidR="007913AD">
        <w:t>en de zonde</w:t>
      </w:r>
      <w:r w:rsidR="00783AA2">
        <w:t xml:space="preserve">, zo zwaar gaat drukken. Waar </w:t>
      </w:r>
      <w:r w:rsidR="007913AD">
        <w:t xml:space="preserve">ze zelf geen uitkomst meer zien. Wat </w:t>
      </w:r>
      <w:r w:rsidR="00783AA2">
        <w:t xml:space="preserve">is het </w:t>
      </w:r>
      <w:r w:rsidR="007913AD">
        <w:t xml:space="preserve">een wonder dat er dat in vers 4 geschreven staat dat God Zijn Zoon naar de aarde gezonden heeft om de wet te vervullen. </w:t>
      </w:r>
      <w:r w:rsidR="00783AA2">
        <w:t xml:space="preserve">Dit betekent: </w:t>
      </w:r>
      <w:r w:rsidR="007913AD">
        <w:t>Hij heeft zich aan de we</w:t>
      </w:r>
      <w:r w:rsidR="00783AA2">
        <w:t xml:space="preserve">t der ceremoniën onderworpen, </w:t>
      </w:r>
      <w:r w:rsidR="007913AD">
        <w:t>de wet der zeden vervult en d</w:t>
      </w:r>
      <w:r w:rsidR="00783AA2">
        <w:t xml:space="preserve">e </w:t>
      </w:r>
      <w:r w:rsidR="00783AA2">
        <w:lastRenderedPageBreak/>
        <w:t>vloek daarvan op Zich genomen. Dat heeft Hij gedaan</w:t>
      </w:r>
      <w:r w:rsidR="007913AD">
        <w:t xml:space="preserve"> om Zijn volk voor eeuwig van deze vloek</w:t>
      </w:r>
      <w:r w:rsidR="00783AA2">
        <w:t>, van dat juk</w:t>
      </w:r>
      <w:r w:rsidR="007913AD">
        <w:t xml:space="preserve"> te verlossen. </w:t>
      </w:r>
    </w:p>
    <w:p w:rsidR="00992EDF" w:rsidRDefault="00783AA2" w:rsidP="00ED4673">
      <w:pPr>
        <w:spacing w:after="0"/>
      </w:pPr>
      <w:r>
        <w:t xml:space="preserve">Maar, er staat nog meer. Lees maar in vers 5: </w:t>
      </w:r>
      <w:r w:rsidRPr="00783AA2">
        <w:rPr>
          <w:i/>
        </w:rPr>
        <w:t>‘</w:t>
      </w:r>
      <w:r w:rsidR="007913AD" w:rsidRPr="00783AA2">
        <w:rPr>
          <w:i/>
        </w:rPr>
        <w:t>opdat wij de aanneming tot kinderen zouden verkrijgen</w:t>
      </w:r>
      <w:r w:rsidRPr="00783AA2">
        <w:rPr>
          <w:i/>
        </w:rPr>
        <w:t>’</w:t>
      </w:r>
      <w:r w:rsidR="007913AD">
        <w:t xml:space="preserve">. De kanttekening zegt hierbij: </w:t>
      </w:r>
      <w:r w:rsidR="007913AD" w:rsidRPr="00783AA2">
        <w:rPr>
          <w:i/>
        </w:rPr>
        <w:t xml:space="preserve">‘opdat Hij het recht van Zijn </w:t>
      </w:r>
      <w:proofErr w:type="spellStart"/>
      <w:r w:rsidR="007913AD" w:rsidRPr="00783AA2">
        <w:rPr>
          <w:i/>
        </w:rPr>
        <w:t>Zoonschap</w:t>
      </w:r>
      <w:proofErr w:type="spellEnd"/>
      <w:r w:rsidR="007913AD" w:rsidRPr="00783AA2">
        <w:rPr>
          <w:i/>
        </w:rPr>
        <w:t>, hetwelk Hij van nature had</w:t>
      </w:r>
      <w:r w:rsidR="00CE0B77" w:rsidRPr="00783AA2">
        <w:rPr>
          <w:i/>
        </w:rPr>
        <w:t>, voor alle gelovigen, niet alleen zonen maar ook dochteren, zou verkrijgen en uit genade mededelen</w:t>
      </w:r>
      <w:r>
        <w:t>’.</w:t>
      </w:r>
      <w:r w:rsidR="00CE0B77">
        <w:t xml:space="preserve"> </w:t>
      </w:r>
      <w:r w:rsidR="00992EDF">
        <w:t xml:space="preserve">Dit is de weg waardoor </w:t>
      </w:r>
      <w:r w:rsidR="00CE0B77">
        <w:t xml:space="preserve">er weer </w:t>
      </w:r>
      <w:r w:rsidR="005971EB">
        <w:t>verzoening</w:t>
      </w:r>
      <w:r w:rsidR="00CE0B77">
        <w:t xml:space="preserve"> kom</w:t>
      </w:r>
      <w:r w:rsidR="00132091">
        <w:t>t</w:t>
      </w:r>
      <w:r w:rsidR="00CE0B77">
        <w:t xml:space="preserve"> met God de Vader. </w:t>
      </w:r>
      <w:r w:rsidR="00992EDF">
        <w:t xml:space="preserve">Het </w:t>
      </w:r>
      <w:proofErr w:type="spellStart"/>
      <w:r w:rsidR="00992EDF">
        <w:t>zoonschap</w:t>
      </w:r>
      <w:proofErr w:type="spellEnd"/>
      <w:r w:rsidR="00992EDF">
        <w:t xml:space="preserve">, het </w:t>
      </w:r>
      <w:proofErr w:type="spellStart"/>
      <w:r w:rsidR="00992EDF">
        <w:t>kindschap</w:t>
      </w:r>
      <w:proofErr w:type="spellEnd"/>
      <w:r w:rsidR="00992EDF">
        <w:t xml:space="preserve"> wordt door Christus uit genade meegedeeld. I</w:t>
      </w:r>
      <w:r w:rsidR="00CE0B77">
        <w:t>n 2 Korinthe 6 vers 18</w:t>
      </w:r>
      <w:r w:rsidR="00992EDF">
        <w:t xml:space="preserve"> kun je hier ook van lezen. Er staat</w:t>
      </w:r>
      <w:r w:rsidR="00CE0B77">
        <w:t xml:space="preserve">: </w:t>
      </w:r>
      <w:r w:rsidR="00CE0B77" w:rsidRPr="00992EDF">
        <w:rPr>
          <w:i/>
        </w:rPr>
        <w:t>‘En Ik zal u tot een Vader zijn, en gij zult Mij tot zonen en dochteren zijn, zegt de Heere, de Almachtige</w:t>
      </w:r>
      <w:r w:rsidR="00992EDF">
        <w:rPr>
          <w:i/>
        </w:rPr>
        <w:t>’</w:t>
      </w:r>
      <w:r w:rsidR="00CE0B77">
        <w:t xml:space="preserve">. </w:t>
      </w:r>
    </w:p>
    <w:p w:rsidR="00CA4429" w:rsidRDefault="001D251D" w:rsidP="00ED4673">
      <w:pPr>
        <w:spacing w:after="0"/>
      </w:pPr>
      <w:r>
        <w:t>Hoe weet Gods volk nu</w:t>
      </w:r>
      <w:r w:rsidR="00992EDF">
        <w:t xml:space="preserve"> dat zij </w:t>
      </w:r>
      <w:r w:rsidR="005971EB">
        <w:t>kinderen en erfgenamen zijn</w:t>
      </w:r>
      <w:r>
        <w:t xml:space="preserve">? Lees maar wat er gezegd wordt in de kanttekening op vers 6. </w:t>
      </w:r>
      <w:r w:rsidR="00992EDF" w:rsidRPr="00992EDF">
        <w:rPr>
          <w:i/>
        </w:rPr>
        <w:t>‘</w:t>
      </w:r>
      <w:r w:rsidRPr="00992EDF">
        <w:rPr>
          <w:i/>
        </w:rPr>
        <w:t>God heeft de Geest Zijns Zoons uitgezonden in uw harten</w:t>
      </w:r>
      <w:r w:rsidR="00992EDF" w:rsidRPr="00992EDF">
        <w:rPr>
          <w:i/>
        </w:rPr>
        <w:t>’</w:t>
      </w:r>
      <w:r>
        <w:t>. Dit zijn de harten van de Zijnen</w:t>
      </w:r>
      <w:r w:rsidR="00992EDF">
        <w:t xml:space="preserve">. En wat doet de geest dan in het hart? </w:t>
      </w:r>
      <w:r>
        <w:t xml:space="preserve">Kanttekening 21 zegt hiervan: </w:t>
      </w:r>
      <w:r w:rsidRPr="00992EDF">
        <w:rPr>
          <w:i/>
        </w:rPr>
        <w:t>‘Die als een onderpand in uw harten</w:t>
      </w:r>
      <w:r w:rsidR="001662A8" w:rsidRPr="00992EDF">
        <w:rPr>
          <w:i/>
        </w:rPr>
        <w:t xml:space="preserve"> u verzekert van deze genadige aanneming tot kinderen, en van den erfenis die den kinderen toekomt.’</w:t>
      </w:r>
      <w:r w:rsidR="001662A8">
        <w:t>.</w:t>
      </w:r>
      <w:r w:rsidR="00CA4429">
        <w:t xml:space="preserve"> I</w:t>
      </w:r>
      <w:r w:rsidR="001662A8">
        <w:t xml:space="preserve">n </w:t>
      </w:r>
      <w:r w:rsidR="00CA4429">
        <w:t>2 Kor</w:t>
      </w:r>
      <w:r w:rsidR="00427410">
        <w:t>inthe</w:t>
      </w:r>
      <w:r w:rsidR="00CA4429">
        <w:t xml:space="preserve"> 1:22</w:t>
      </w:r>
      <w:r w:rsidR="001662A8">
        <w:t xml:space="preserve"> wordt hier</w:t>
      </w:r>
      <w:r w:rsidR="00CA4429">
        <w:t xml:space="preserve"> ook </w:t>
      </w:r>
      <w:r w:rsidR="001662A8">
        <w:t>van gesproken</w:t>
      </w:r>
      <w:r w:rsidR="00CA4429">
        <w:t xml:space="preserve">. Er staat </w:t>
      </w:r>
      <w:r w:rsidR="001662A8">
        <w:t xml:space="preserve">dat deze eerste gave des Geestes een onderpand is van de gehele erve. </w:t>
      </w:r>
    </w:p>
    <w:p w:rsidR="00CA4429" w:rsidRDefault="00CA4429" w:rsidP="00ED4673">
      <w:pPr>
        <w:spacing w:after="0"/>
      </w:pPr>
      <w:r>
        <w:t xml:space="preserve">Als iemand geld van je leent, wil je dit ook graag weer eens terug ontvangen. Anders zou je het niet uitlenen. En om zeker te zijn dat je het geld terug krijgt, kun je aan degene aan wie je het geld uitleent, vragen om een waardevolle bezitting van hem of haar. Als al het geld aan je terug betaald is, krijgt de lener zijn waardevolle bezitting weer terug. Dat is een onderpand. </w:t>
      </w:r>
    </w:p>
    <w:p w:rsidR="00CA4429" w:rsidRDefault="00CA4429" w:rsidP="00ED4673">
      <w:pPr>
        <w:spacing w:after="0"/>
      </w:pPr>
      <w:r>
        <w:t xml:space="preserve">Zo is het ook </w:t>
      </w:r>
      <w:r w:rsidR="00132091">
        <w:t xml:space="preserve">met </w:t>
      </w:r>
      <w:r>
        <w:t xml:space="preserve">Gods kinderen. De Heilige Geest neemt als onderpand intrek in hun harten en verzekert hen </w:t>
      </w:r>
      <w:r w:rsidR="005971EB">
        <w:t xml:space="preserve">dat zij eenmaal de gehele erfenis zullen ontvangen in de Hemel. </w:t>
      </w:r>
    </w:p>
    <w:p w:rsidR="008A5FC2" w:rsidRDefault="008A5FC2" w:rsidP="00ED4673">
      <w:pPr>
        <w:spacing w:after="0"/>
      </w:pPr>
      <w:r>
        <w:t xml:space="preserve">En wat doen kinderen? Zij spreken hun </w:t>
      </w:r>
      <w:r w:rsidR="001662A8">
        <w:t>ouders aan met vader of moeder</w:t>
      </w:r>
      <w:r>
        <w:t>. Z</w:t>
      </w:r>
      <w:r w:rsidR="001662A8">
        <w:t>o is het ook de Geest die zorgt dat Zijn kinderen gaan roepen: ‘</w:t>
      </w:r>
      <w:proofErr w:type="spellStart"/>
      <w:r w:rsidR="001662A8">
        <w:t>Abba</w:t>
      </w:r>
      <w:proofErr w:type="spellEnd"/>
      <w:r w:rsidR="001662A8">
        <w:t xml:space="preserve">, Vader’. </w:t>
      </w:r>
      <w:r>
        <w:t xml:space="preserve">Dit kunnen en mogen ze, </w:t>
      </w:r>
      <w:r w:rsidR="00C61D8E">
        <w:t>omdat z</w:t>
      </w:r>
      <w:r>
        <w:t>e ook</w:t>
      </w:r>
      <w:r w:rsidR="00C61D8E">
        <w:t xml:space="preserve"> werkelijk </w:t>
      </w:r>
      <w:r>
        <w:t xml:space="preserve">Gods </w:t>
      </w:r>
      <w:r w:rsidR="00C61D8E">
        <w:t>kinderen</w:t>
      </w:r>
      <w:r>
        <w:t xml:space="preserve"> z</w:t>
      </w:r>
      <w:r w:rsidR="00C61D8E">
        <w:t xml:space="preserve">ijn. Daarom durven ze Hem vrijmoedig aan te roepen als hun Vader. </w:t>
      </w:r>
    </w:p>
    <w:p w:rsidR="001662A8" w:rsidRDefault="00C61D8E" w:rsidP="00ED4673">
      <w:pPr>
        <w:spacing w:after="0"/>
      </w:pPr>
      <w:proofErr w:type="spellStart"/>
      <w:r>
        <w:t>Abba</w:t>
      </w:r>
      <w:proofErr w:type="spellEnd"/>
      <w:r>
        <w:t xml:space="preserve"> betekent in de Syrische taal Vader. </w:t>
      </w:r>
      <w:r w:rsidR="008A5FC2">
        <w:t>Er staat dus e</w:t>
      </w:r>
      <w:r>
        <w:t xml:space="preserve">igenlijk </w:t>
      </w:r>
      <w:r w:rsidR="008A5FC2" w:rsidRPr="008A5FC2">
        <w:rPr>
          <w:i/>
        </w:rPr>
        <w:t>‘</w:t>
      </w:r>
      <w:r w:rsidRPr="008A5FC2">
        <w:rPr>
          <w:i/>
        </w:rPr>
        <w:t>Vader, Vader</w:t>
      </w:r>
      <w:r w:rsidR="008A5FC2" w:rsidRPr="008A5FC2">
        <w:rPr>
          <w:i/>
        </w:rPr>
        <w:t>’</w:t>
      </w:r>
      <w:r>
        <w:t xml:space="preserve">. </w:t>
      </w:r>
      <w:r w:rsidR="008A5FC2">
        <w:t>Waarom staat er dan twee keer vader? Gods kinderen gebruiken dit v</w:t>
      </w:r>
      <w:r>
        <w:t xml:space="preserve">aak om </w:t>
      </w:r>
      <w:r w:rsidR="00D87FC1">
        <w:t>het</w:t>
      </w:r>
      <w:r>
        <w:t xml:space="preserve"> </w:t>
      </w:r>
      <w:r w:rsidR="00D87FC1">
        <w:t>g</w:t>
      </w:r>
      <w:r>
        <w:t>rote</w:t>
      </w:r>
      <w:r w:rsidR="00D87FC1">
        <w:t xml:space="preserve"> verlangen, </w:t>
      </w:r>
      <w:r w:rsidR="008A5FC2">
        <w:t>hun</w:t>
      </w:r>
      <w:r w:rsidR="00D87FC1">
        <w:t xml:space="preserve"> hartstocht,</w:t>
      </w:r>
      <w:r>
        <w:t xml:space="preserve"> uit te drukken die </w:t>
      </w:r>
      <w:r w:rsidR="008A5FC2">
        <w:t>ze</w:t>
      </w:r>
      <w:r>
        <w:t xml:space="preserve"> tot hun hemelse Vader hebben. Christus heeft het zelf ook gezegd toen Hij in </w:t>
      </w:r>
      <w:proofErr w:type="spellStart"/>
      <w:r>
        <w:t>Gethsémané</w:t>
      </w:r>
      <w:proofErr w:type="spellEnd"/>
      <w:r>
        <w:t xml:space="preserve"> in de uiterste benauwdheid tot Zijn Vader riep. </w:t>
      </w:r>
    </w:p>
    <w:p w:rsidR="00CE0B77" w:rsidRDefault="00CE0B77" w:rsidP="00ED4673">
      <w:pPr>
        <w:spacing w:after="0"/>
      </w:pPr>
      <w:r>
        <w:t xml:space="preserve">Zien we </w:t>
      </w:r>
      <w:r w:rsidR="00C61D8E">
        <w:t xml:space="preserve">in dit gedeelte </w:t>
      </w:r>
      <w:r>
        <w:t>niet het verschil tussen de uiterlijk godsdienst en de geestelijke</w:t>
      </w:r>
      <w:r w:rsidR="00C61D8E">
        <w:t>, de ware</w:t>
      </w:r>
      <w:r>
        <w:t xml:space="preserve"> godsdienst? Gods Volk heeft een recht op het eeuwige leven ontvangen, door de verdienste van </w:t>
      </w:r>
      <w:r w:rsidR="005A316D">
        <w:t xml:space="preserve">Zijn </w:t>
      </w:r>
      <w:r>
        <w:t xml:space="preserve">Zoon. Zij zijn de kinderen waarover hier gesproken wordt. De dienstknechten daarentegen blijven onder de last van de wetten en blijven maar proberen om zelf hun zaligheid daardoor te verdienen. </w:t>
      </w:r>
    </w:p>
    <w:p w:rsidR="00132091" w:rsidRDefault="00132091" w:rsidP="00ED4673">
      <w:pPr>
        <w:spacing w:after="0"/>
      </w:pPr>
    </w:p>
    <w:p w:rsidR="00DF1AEF" w:rsidRDefault="005A316D" w:rsidP="00ED4673">
      <w:pPr>
        <w:spacing w:after="0"/>
      </w:pPr>
      <w:r>
        <w:t>Paulus gaat verder</w:t>
      </w:r>
      <w:r w:rsidR="008A5FC2">
        <w:t xml:space="preserve">. Hij </w:t>
      </w:r>
      <w:r w:rsidR="00FA08AC">
        <w:t>spreekt de Galaten</w:t>
      </w:r>
      <w:r>
        <w:t xml:space="preserve"> aan. Zij zijn weer teruggekeerd naar de eerste beginselen, de zwakke en arme beginselen</w:t>
      </w:r>
      <w:r w:rsidR="008A5FC2">
        <w:t xml:space="preserve">. Zij willen </w:t>
      </w:r>
      <w:r>
        <w:t>hierdoor gerechtvaardigd worden.</w:t>
      </w:r>
      <w:r w:rsidR="008A5FC2">
        <w:t xml:space="preserve"> Wat wordt er met deze eerste beginselen bedoelt? </w:t>
      </w:r>
      <w:r>
        <w:t>E</w:t>
      </w:r>
      <w:r w:rsidR="008A5FC2">
        <w:t>en aantal</w:t>
      </w:r>
      <w:r>
        <w:t xml:space="preserve"> voorbeelden hiervan noemt hij in</w:t>
      </w:r>
      <w:r w:rsidR="008A5FC2">
        <w:t xml:space="preserve"> het 10</w:t>
      </w:r>
      <w:r w:rsidR="008A5FC2" w:rsidRPr="008A5FC2">
        <w:rPr>
          <w:vertAlign w:val="superscript"/>
        </w:rPr>
        <w:t>e</w:t>
      </w:r>
      <w:r w:rsidR="008A5FC2">
        <w:t xml:space="preserve"> </w:t>
      </w:r>
      <w:r>
        <w:t>ver</w:t>
      </w:r>
      <w:r w:rsidR="008A5FC2">
        <w:t>s, zoals: h</w:t>
      </w:r>
      <w:r>
        <w:t xml:space="preserve">et onderhouden van de </w:t>
      </w:r>
      <w:r w:rsidR="002252E8">
        <w:t>Sabbatten;</w:t>
      </w:r>
      <w:r>
        <w:t xml:space="preserve"> </w:t>
      </w:r>
      <w:r w:rsidR="002252E8">
        <w:t>d</w:t>
      </w:r>
      <w:r>
        <w:t>e feesten der nieuwe maanden</w:t>
      </w:r>
      <w:r w:rsidR="002252E8">
        <w:t>;</w:t>
      </w:r>
      <w:r>
        <w:t xml:space="preserve"> de grote jaarlijkse feesten van </w:t>
      </w:r>
      <w:r w:rsidR="002252E8">
        <w:t>Pasen</w:t>
      </w:r>
      <w:r>
        <w:t xml:space="preserve">, </w:t>
      </w:r>
      <w:r w:rsidR="002252E8">
        <w:t>Pinksteren</w:t>
      </w:r>
      <w:r>
        <w:t xml:space="preserve"> en loofhutten</w:t>
      </w:r>
      <w:r w:rsidR="002252E8">
        <w:t>;</w:t>
      </w:r>
      <w:r>
        <w:t xml:space="preserve"> de ze</w:t>
      </w:r>
      <w:r w:rsidR="00D87FC1">
        <w:t xml:space="preserve">vende en </w:t>
      </w:r>
      <w:r w:rsidR="002252E8">
        <w:t>vijftigste</w:t>
      </w:r>
      <w:r w:rsidR="00D87FC1">
        <w:t xml:space="preserve"> jaren. </w:t>
      </w:r>
      <w:r w:rsidR="00132091">
        <w:t>Paulus</w:t>
      </w:r>
      <w:r w:rsidR="00D87FC1">
        <w:t xml:space="preserve"> </w:t>
      </w:r>
      <w:r>
        <w:t>zegt</w:t>
      </w:r>
      <w:r w:rsidRPr="002252E8">
        <w:rPr>
          <w:i/>
        </w:rPr>
        <w:t xml:space="preserve">: ‘Heb ik dan al mijn arbeid </w:t>
      </w:r>
      <w:r w:rsidR="002252E8" w:rsidRPr="002252E8">
        <w:rPr>
          <w:i/>
        </w:rPr>
        <w:t>tevergeefs</w:t>
      </w:r>
      <w:r w:rsidRPr="002252E8">
        <w:rPr>
          <w:i/>
        </w:rPr>
        <w:t xml:space="preserve"> onder u </w:t>
      </w:r>
      <w:r w:rsidR="002252E8" w:rsidRPr="002252E8">
        <w:rPr>
          <w:i/>
        </w:rPr>
        <w:t>gewerkt</w:t>
      </w:r>
      <w:r w:rsidRPr="002252E8">
        <w:rPr>
          <w:i/>
        </w:rPr>
        <w:t>’</w:t>
      </w:r>
      <w:r w:rsidR="002C6246">
        <w:t xml:space="preserve">? U keert zich weer terug naar uw oude godsdienst, ben ik nu uw vijand geworden? </w:t>
      </w:r>
      <w:r w:rsidR="002252E8">
        <w:t xml:space="preserve">En dan neemt hij zichtzelf als een voorbeeld. </w:t>
      </w:r>
      <w:r w:rsidR="002252E8" w:rsidRPr="002252E8">
        <w:rPr>
          <w:i/>
        </w:rPr>
        <w:t>‘</w:t>
      </w:r>
      <w:r w:rsidR="002C6246" w:rsidRPr="002252E8">
        <w:rPr>
          <w:i/>
        </w:rPr>
        <w:t>Wees gij als ik</w:t>
      </w:r>
      <w:r w:rsidR="002252E8" w:rsidRPr="002252E8">
        <w:rPr>
          <w:i/>
        </w:rPr>
        <w:t>’</w:t>
      </w:r>
      <w:r w:rsidR="002C6246">
        <w:t xml:space="preserve">, zegt hij. </w:t>
      </w:r>
      <w:r w:rsidR="002252E8" w:rsidRPr="002252E8">
        <w:rPr>
          <w:i/>
        </w:rPr>
        <w:t>‘</w:t>
      </w:r>
      <w:r w:rsidR="002C6246" w:rsidRPr="002252E8">
        <w:rPr>
          <w:i/>
        </w:rPr>
        <w:t xml:space="preserve">Ik heb </w:t>
      </w:r>
      <w:r w:rsidR="002252E8" w:rsidRPr="002252E8">
        <w:rPr>
          <w:i/>
        </w:rPr>
        <w:t>eertijds</w:t>
      </w:r>
      <w:r w:rsidR="002C6246" w:rsidRPr="002252E8">
        <w:rPr>
          <w:i/>
        </w:rPr>
        <w:t xml:space="preserve"> ook zeer geijverd voor de wet,</w:t>
      </w:r>
      <w:r w:rsidR="00D87FC1" w:rsidRPr="002252E8">
        <w:rPr>
          <w:i/>
        </w:rPr>
        <w:t xml:space="preserve"> maar</w:t>
      </w:r>
      <w:r w:rsidR="002C6246" w:rsidRPr="002252E8">
        <w:rPr>
          <w:i/>
        </w:rPr>
        <w:t xml:space="preserve"> nadat ik Christus recht heb leren kennen, heb ik al die ceremoniën verworpen</w:t>
      </w:r>
      <w:r w:rsidR="002252E8">
        <w:t>’</w:t>
      </w:r>
      <w:r w:rsidR="002C6246">
        <w:t xml:space="preserve">. Ja, hij zegt hiervan in Filippensen: </w:t>
      </w:r>
      <w:r w:rsidR="002C6246" w:rsidRPr="002252E8">
        <w:rPr>
          <w:i/>
        </w:rPr>
        <w:t>‘Hetgeen mij gewin was, dat heb ik om Christus’ wil schade geacht en acht die drek te zijn.’</w:t>
      </w:r>
      <w:r w:rsidR="002C6246">
        <w:t xml:space="preserve">. </w:t>
      </w:r>
      <w:r w:rsidR="002252E8" w:rsidRPr="002252E8">
        <w:rPr>
          <w:i/>
        </w:rPr>
        <w:t>‘</w:t>
      </w:r>
      <w:r w:rsidR="002C6246" w:rsidRPr="002252E8">
        <w:rPr>
          <w:i/>
        </w:rPr>
        <w:t xml:space="preserve">En luister niet naar de </w:t>
      </w:r>
      <w:r w:rsidR="002252E8" w:rsidRPr="002252E8">
        <w:rPr>
          <w:i/>
        </w:rPr>
        <w:t>valse</w:t>
      </w:r>
      <w:r w:rsidR="002C6246" w:rsidRPr="002252E8">
        <w:rPr>
          <w:i/>
        </w:rPr>
        <w:t xml:space="preserve"> apostelen, </w:t>
      </w:r>
      <w:r w:rsidR="00DF1AEF" w:rsidRPr="002252E8">
        <w:rPr>
          <w:i/>
        </w:rPr>
        <w:t>die niet recht over u ijveren. Zij zoeken u te verleiden en doen net alsof ze een grote ijver over u hebben, maar het is een geveinsde ijver</w:t>
      </w:r>
      <w:r w:rsidR="002252E8" w:rsidRPr="002252E8">
        <w:rPr>
          <w:i/>
        </w:rPr>
        <w:t>’</w:t>
      </w:r>
      <w:r w:rsidR="00DF1AEF">
        <w:t xml:space="preserve">. </w:t>
      </w:r>
    </w:p>
    <w:p w:rsidR="00864DFD" w:rsidRDefault="00DF1AEF" w:rsidP="00ED4673">
      <w:pPr>
        <w:spacing w:after="0"/>
      </w:pPr>
      <w:r>
        <w:t>Wat een les ligt hier ook voor ons in.</w:t>
      </w:r>
      <w:r w:rsidR="002252E8">
        <w:t xml:space="preserve"> Hoe worden ook wij hierin aangesproken om </w:t>
      </w:r>
      <w:r>
        <w:t>bij die oude waarheid, bij Gods Woord</w:t>
      </w:r>
      <w:r w:rsidR="002252E8">
        <w:t xml:space="preserve"> te blijven</w:t>
      </w:r>
      <w:r>
        <w:t xml:space="preserve">. </w:t>
      </w:r>
      <w:r w:rsidR="002252E8">
        <w:t xml:space="preserve">Hier alleen </w:t>
      </w:r>
      <w:r>
        <w:t xml:space="preserve">is God </w:t>
      </w:r>
      <w:r w:rsidR="002252E8">
        <w:t xml:space="preserve">in te </w:t>
      </w:r>
      <w:r>
        <w:t xml:space="preserve">vinden en </w:t>
      </w:r>
      <w:r w:rsidR="002252E8">
        <w:t>nergens elders</w:t>
      </w:r>
      <w:r>
        <w:t xml:space="preserve">. </w:t>
      </w:r>
      <w:r w:rsidR="002252E8">
        <w:t xml:space="preserve">Wat is het daarom ook belangrijk om te horen </w:t>
      </w:r>
      <w:r>
        <w:t>naar</w:t>
      </w:r>
      <w:r w:rsidR="002252E8">
        <w:t xml:space="preserve"> Gods wáre kinderen en knechten. </w:t>
      </w:r>
      <w:r w:rsidR="00EC04FF">
        <w:t xml:space="preserve">Naar de rechte, zuivere </w:t>
      </w:r>
      <w:r w:rsidR="00EC04FF">
        <w:lastRenderedPageBreak/>
        <w:t xml:space="preserve">bediening van Gods Woord. </w:t>
      </w:r>
      <w:r>
        <w:t xml:space="preserve">Heeft </w:t>
      </w:r>
      <w:r w:rsidR="00864DFD">
        <w:t xml:space="preserve">de Heere </w:t>
      </w:r>
      <w:r>
        <w:t xml:space="preserve">niet zelf gezegd dat er vele valse profeten zullen opstaan en er velen zullen verleiden? </w:t>
      </w:r>
      <w:r w:rsidR="00864DFD" w:rsidRPr="00864DFD">
        <w:rPr>
          <w:i/>
        </w:rPr>
        <w:t>‘</w:t>
      </w:r>
      <w:r w:rsidRPr="00864DFD">
        <w:rPr>
          <w:i/>
        </w:rPr>
        <w:t>Doch in het goede</w:t>
      </w:r>
      <w:r w:rsidR="005755F5" w:rsidRPr="00864DFD">
        <w:rPr>
          <w:i/>
        </w:rPr>
        <w:t xml:space="preserve"> alle tijd te ijveren, is goed</w:t>
      </w:r>
      <w:r w:rsidR="00864DFD">
        <w:rPr>
          <w:i/>
        </w:rPr>
        <w:t>’</w:t>
      </w:r>
      <w:r w:rsidR="005755F5" w:rsidRPr="00864DFD">
        <w:rPr>
          <w:i/>
        </w:rPr>
        <w:t xml:space="preserve"> </w:t>
      </w:r>
      <w:r w:rsidR="005755F5">
        <w:t xml:space="preserve">zegt Paulus, </w:t>
      </w:r>
      <w:r w:rsidR="00864DFD" w:rsidRPr="00864DFD">
        <w:rPr>
          <w:i/>
        </w:rPr>
        <w:t>‘</w:t>
      </w:r>
      <w:r w:rsidR="005755F5" w:rsidRPr="00864DFD">
        <w:rPr>
          <w:i/>
        </w:rPr>
        <w:t>en niet alleenlijk als ik bij u tegenwoordig ben</w:t>
      </w:r>
      <w:r w:rsidR="00864DFD">
        <w:t>’</w:t>
      </w:r>
      <w:r w:rsidR="005755F5">
        <w:t xml:space="preserve">. </w:t>
      </w:r>
    </w:p>
    <w:p w:rsidR="005755F5" w:rsidRDefault="005755F5" w:rsidP="00ED4673">
      <w:pPr>
        <w:spacing w:after="0"/>
      </w:pPr>
      <w:r>
        <w:t>En wij? Hoe staat het met onze ijver? Zoeken wij dagelijks Gods aangezicht? Onderzoeken wij dagelijks Zijn Woord?</w:t>
      </w:r>
      <w:r w:rsidR="009E6F8A">
        <w:t xml:space="preserve"> Of denken wij met onze kerkgang en net leven zalig te worden, net als de rij</w:t>
      </w:r>
      <w:r w:rsidR="00D87FC1">
        <w:t>k</w:t>
      </w:r>
      <w:r w:rsidR="009E6F8A">
        <w:t>e jongel</w:t>
      </w:r>
      <w:r>
        <w:t>ing</w:t>
      </w:r>
      <w:r w:rsidR="009E6F8A">
        <w:t>?</w:t>
      </w:r>
      <w:r>
        <w:t xml:space="preserve"> Zoek de Heere terwijl Hij te vinden is! </w:t>
      </w:r>
    </w:p>
    <w:p w:rsidR="00D87FC1" w:rsidRDefault="00D87FC1" w:rsidP="00ED4673">
      <w:pPr>
        <w:spacing w:after="0"/>
      </w:pPr>
    </w:p>
    <w:p w:rsidR="00E4724A" w:rsidRDefault="00824324" w:rsidP="00ED4673">
      <w:pPr>
        <w:spacing w:after="0"/>
      </w:pPr>
      <w:r>
        <w:t xml:space="preserve">Paulus is in twijfel over de </w:t>
      </w:r>
      <w:r w:rsidR="00E4724A">
        <w:t>G</w:t>
      </w:r>
      <w:r>
        <w:t>alat</w:t>
      </w:r>
      <w:r w:rsidR="00E4724A">
        <w:t>en</w:t>
      </w:r>
      <w:r>
        <w:t xml:space="preserve">. Het is alsof hij zegt: </w:t>
      </w:r>
      <w:r w:rsidRPr="00864DFD">
        <w:rPr>
          <w:i/>
        </w:rPr>
        <w:t>‘Ik weet niet hoe ik het met u heb.’</w:t>
      </w:r>
      <w:r>
        <w:t>. Hij stel</w:t>
      </w:r>
      <w:r w:rsidR="00E4724A">
        <w:t>t</w:t>
      </w:r>
      <w:r>
        <w:t xml:space="preserve"> een vraag (vers 21): </w:t>
      </w:r>
      <w:r w:rsidRPr="00864DFD">
        <w:rPr>
          <w:i/>
        </w:rPr>
        <w:t xml:space="preserve">‘Zegt mij, </w:t>
      </w:r>
      <w:r w:rsidR="00317743" w:rsidRPr="00864DFD">
        <w:rPr>
          <w:i/>
        </w:rPr>
        <w:t>gij die onder de wet wilt zijn, hoort gij de wet niet?’</w:t>
      </w:r>
      <w:r w:rsidR="00317743">
        <w:t>.</w:t>
      </w:r>
      <w:r w:rsidR="006E3526">
        <w:t xml:space="preserve"> </w:t>
      </w:r>
    </w:p>
    <w:p w:rsidR="00AD4086" w:rsidRDefault="00E4724A" w:rsidP="00ED4673">
      <w:pPr>
        <w:spacing w:after="0"/>
      </w:pPr>
      <w:r>
        <w:t xml:space="preserve">Hij wil zeggen: ‘jullie willen je laten leiden door de wet, de vijf boeken van Mozes. Maar ik zal jullie eens een geschiedenis uit die boeken voorleggen’. </w:t>
      </w:r>
      <w:r w:rsidR="006E3526" w:rsidRPr="00E4724A">
        <w:t xml:space="preserve">Abraham </w:t>
      </w:r>
      <w:r w:rsidRPr="00E4724A">
        <w:t xml:space="preserve">had </w:t>
      </w:r>
      <w:r w:rsidR="006E3526" w:rsidRPr="00E4724A">
        <w:t>twee zonen had, één uit dienstmaagd en één uit de vrije</w:t>
      </w:r>
      <w:r w:rsidR="006E3526">
        <w:t>.</w:t>
      </w:r>
      <w:r w:rsidR="00E2396F">
        <w:t xml:space="preserve"> Ismaël en Izak.</w:t>
      </w:r>
      <w:r w:rsidR="006E3526">
        <w:t xml:space="preserve"> </w:t>
      </w:r>
      <w:r w:rsidR="00D87FC1">
        <w:t xml:space="preserve">Ismaël, geboren uit </w:t>
      </w:r>
      <w:r w:rsidR="00683D66">
        <w:t xml:space="preserve">de </w:t>
      </w:r>
      <w:r w:rsidR="00D87FC1">
        <w:t>dienstmaagd Hagar en Izak geboren uit Sara, gelijk belo</w:t>
      </w:r>
      <w:r w:rsidR="00683D66">
        <w:t xml:space="preserve">oft was. </w:t>
      </w:r>
      <w:r>
        <w:t>Hier ligt een diepe betekenis in.</w:t>
      </w:r>
      <w:r w:rsidR="00CB7E3D">
        <w:t xml:space="preserve"> H</w:t>
      </w:r>
      <w:r w:rsidR="008E4B97">
        <w:t>et</w:t>
      </w:r>
      <w:r w:rsidR="00C833BD">
        <w:t xml:space="preserve"> ziet op geestelijke zaken. Hager, de dienstmaagd baarde Ismaël naar het vlees. </w:t>
      </w:r>
      <w:r>
        <w:t xml:space="preserve">Hij was verwekt naar menselijke berekening. Abraham en Sara dachten op deze manier de Heere te gaan helpen in het vervullen van Zijn belofte aan Abraham. Want </w:t>
      </w:r>
      <w:r w:rsidR="00C833BD">
        <w:t xml:space="preserve">Sara was onvruchtbaar én negentig jaar oud. Naar de natuur dus </w:t>
      </w:r>
      <w:r w:rsidR="00AD4086">
        <w:t xml:space="preserve">kon ze geen kinderen meer krijgen. Zie je hoe de mens steeds weer probeert om God een ‘handje’ te helpen? God zal Zijn belofte wel vergeten zijn, dus we zullen er zelf wat aan moeten doen. </w:t>
      </w:r>
    </w:p>
    <w:p w:rsidR="00E2396F" w:rsidRDefault="00AD4086" w:rsidP="00ED4673">
      <w:pPr>
        <w:spacing w:after="0"/>
      </w:pPr>
      <w:r>
        <w:t xml:space="preserve">Maar dan een wonder. Sara baart </w:t>
      </w:r>
      <w:r w:rsidR="00C833BD">
        <w:t>toch een zoon</w:t>
      </w:r>
      <w:r w:rsidR="00E2396F">
        <w:t xml:space="preserve">. Gods belofte komt uit! Ja, die zullen altijd uitkomen. </w:t>
      </w:r>
    </w:p>
    <w:p w:rsidR="00E2396F" w:rsidRDefault="00E2396F" w:rsidP="00ED4673">
      <w:pPr>
        <w:spacing w:after="0"/>
      </w:pPr>
      <w:r>
        <w:t xml:space="preserve">Nu een stapje dieper. Hagar en Ismaël kunnen vergeleken worden met het verbond dat de Heere op de Sinaï sloot. Het verbond der wet. Hier vertrouwen de joden op. Zelf de zaligheid verdienen! Dat is wat ze proberen. En de Galaten doen hier aan mee. </w:t>
      </w:r>
    </w:p>
    <w:p w:rsidR="009C342D" w:rsidRDefault="00E2396F" w:rsidP="00ED4673">
      <w:pPr>
        <w:spacing w:after="0"/>
      </w:pPr>
      <w:r>
        <w:t xml:space="preserve">En zie je nu Galaten hoe het met Hagar en Ismaël is afgelopen? Ze </w:t>
      </w:r>
      <w:r w:rsidR="009C342D">
        <w:t>mochten niet delen in de erfenis,</w:t>
      </w:r>
      <w:r w:rsidR="00F21A49">
        <w:t xml:space="preserve"> want </w:t>
      </w:r>
      <w:r w:rsidR="009C342D">
        <w:t>Hagar</w:t>
      </w:r>
      <w:r w:rsidR="00F21A49">
        <w:t xml:space="preserve"> </w:t>
      </w:r>
      <w:r w:rsidR="00257767">
        <w:t xml:space="preserve">was een dienstmaagd. Ze </w:t>
      </w:r>
      <w:r w:rsidR="009C342D">
        <w:t xml:space="preserve">werden </w:t>
      </w:r>
      <w:r w:rsidR="00257767">
        <w:t xml:space="preserve">bij Abraham </w:t>
      </w:r>
      <w:r w:rsidR="00F21A49">
        <w:t>uitgeworpen.</w:t>
      </w:r>
    </w:p>
    <w:p w:rsidR="00DF1AEF" w:rsidRDefault="00F21A49" w:rsidP="00ED4673">
      <w:pPr>
        <w:spacing w:after="0"/>
      </w:pPr>
      <w:r>
        <w:t>Zo zullen al degenen die door de wet zalig willen worden ooit uitgeworpen worden. Zij zullen geen erfenis ontvangen, het zal hen nooit toekomen.</w:t>
      </w:r>
    </w:p>
    <w:p w:rsidR="00257767" w:rsidRDefault="00F21A49" w:rsidP="00ED4673">
      <w:pPr>
        <w:spacing w:after="0"/>
      </w:pPr>
      <w:r>
        <w:t>Maar dan het andere verbond, het genadeverbond van het Evangelie. Izak, gebo</w:t>
      </w:r>
      <w:r w:rsidR="00683D66">
        <w:t>ren uit Sara,</w:t>
      </w:r>
      <w:r w:rsidR="009C342D">
        <w:t xml:space="preserve"> naar Gods belofte.</w:t>
      </w:r>
      <w:r w:rsidR="00683D66">
        <w:t xml:space="preserve"> </w:t>
      </w:r>
      <w:r w:rsidR="009C342D">
        <w:t>B</w:t>
      </w:r>
      <w:r w:rsidR="00683D66">
        <w:t>oven de tijd van haar</w:t>
      </w:r>
      <w:r>
        <w:t xml:space="preserve"> </w:t>
      </w:r>
      <w:r w:rsidR="00257767">
        <w:t>ouderdom</w:t>
      </w:r>
      <w:r>
        <w:t>, geboren bov</w:t>
      </w:r>
      <w:r w:rsidR="009C342D">
        <w:t>en de kracht van de natuur. Naar de mensen onmogelijk. En toch geschied! Izak, h</w:t>
      </w:r>
      <w:r w:rsidR="00257767">
        <w:t>ij</w:t>
      </w:r>
      <w:r>
        <w:t xml:space="preserve"> zal de erfenis</w:t>
      </w:r>
      <w:r w:rsidR="00257767">
        <w:t xml:space="preserve"> van Abraham</w:t>
      </w:r>
      <w:r>
        <w:t xml:space="preserve"> bezitten. </w:t>
      </w:r>
    </w:p>
    <w:p w:rsidR="00F21A49" w:rsidRDefault="00F21A49" w:rsidP="00ED4673">
      <w:pPr>
        <w:spacing w:after="0"/>
      </w:pPr>
      <w:r>
        <w:t>Zo zullen ook</w:t>
      </w:r>
      <w:r w:rsidR="00683D66">
        <w:t xml:space="preserve"> allen die door het </w:t>
      </w:r>
      <w:r>
        <w:t xml:space="preserve">ware geloof </w:t>
      </w:r>
      <w:r w:rsidR="009C342D">
        <w:t>Christus mogen kennen</w:t>
      </w:r>
      <w:r w:rsidR="00D362FC">
        <w:t>, de hemelse erfenis deel</w:t>
      </w:r>
      <w:r w:rsidR="00D24809">
        <w:t>achtig worden. Boven de kracht van de</w:t>
      </w:r>
      <w:r w:rsidR="00D362FC">
        <w:t xml:space="preserve"> natuur. </w:t>
      </w:r>
      <w:r w:rsidR="009C342D">
        <w:t xml:space="preserve">Naar de mens gesproken onmogelijk. </w:t>
      </w:r>
      <w:r w:rsidR="00D362FC">
        <w:t>Hier komt geen mens aan te pas, maar het is uit God, door God en tot God. Alles tot Zijn eer.</w:t>
      </w:r>
    </w:p>
    <w:p w:rsidR="00D362FC" w:rsidRDefault="00D362FC" w:rsidP="00ED4673">
      <w:pPr>
        <w:spacing w:after="0"/>
      </w:pPr>
      <w:r>
        <w:t>Hoe is het met ons? Zoeken wij ook door de werken zalig te worden? Wat zou het een wonder zijn als God ons dan nog eens vast zou laten lopen. Dat we niet meer verder kunnen, zonder dat God zelf overkomt.</w:t>
      </w:r>
    </w:p>
    <w:p w:rsidR="00D362FC" w:rsidRDefault="00D362FC" w:rsidP="00ED4673">
      <w:pPr>
        <w:spacing w:after="0"/>
      </w:pPr>
      <w:r>
        <w:t xml:space="preserve">Of zoeken we geheel niet zalig te worden? Denken we: ‘dat komt later wel’? Maken we ons er maar niet druk over? Bedenk dan dat het ieder ogenblik te laat kan zijn en dat voor eeuwig. </w:t>
      </w:r>
    </w:p>
    <w:p w:rsidR="00D362FC" w:rsidRDefault="00D362FC" w:rsidP="00ED4673">
      <w:pPr>
        <w:spacing w:after="0"/>
      </w:pPr>
      <w:r>
        <w:t>Of zijn er nog onder ons die door vrije genade alleen mogen weten eigendom te zijn van Die Borg, die alleen zalig maakt? Die met Izak ook eenmaal zullen erven in dat Hemelse Vaderland?</w:t>
      </w:r>
    </w:p>
    <w:p w:rsidR="00D362FC" w:rsidRDefault="00D362FC" w:rsidP="00ED4673">
      <w:pPr>
        <w:spacing w:after="0"/>
      </w:pPr>
      <w:r>
        <w:t xml:space="preserve">Laten we de Heere toch smeken om die genade. De Heere is er zelf mee geëerd en gediend. </w:t>
      </w:r>
      <w:r w:rsidR="00DB66B7">
        <w:t>Daa</w:t>
      </w:r>
      <w:r w:rsidR="008E4B97">
        <w:t>r is het H</w:t>
      </w:r>
      <w:r w:rsidR="00DB66B7">
        <w:t xml:space="preserve">em om te doen. </w:t>
      </w:r>
      <w:r>
        <w:t>Dat Hij ons tot een erfgenaam mag maken en wij als hulpeloze kinderen als ons heil in Hem mochten zoeken!</w:t>
      </w:r>
    </w:p>
    <w:p w:rsidR="00F21A49" w:rsidRDefault="00F21A49" w:rsidP="00ED4673">
      <w:pPr>
        <w:spacing w:after="0"/>
      </w:pPr>
    </w:p>
    <w:p w:rsidR="00DF1AEF" w:rsidRDefault="00DF1AEF" w:rsidP="00ED4673">
      <w:pPr>
        <w:spacing w:after="0"/>
      </w:pPr>
    </w:p>
    <w:p w:rsidR="008339A1" w:rsidRDefault="008339A1" w:rsidP="00ED4673">
      <w:pPr>
        <w:spacing w:after="0"/>
      </w:pPr>
    </w:p>
    <w:p w:rsidR="008E4B97" w:rsidRDefault="008E4B97" w:rsidP="00ED4673">
      <w:pPr>
        <w:spacing w:after="0"/>
      </w:pPr>
    </w:p>
    <w:p w:rsidR="008E4B97" w:rsidRDefault="008E4B97" w:rsidP="00ED4673">
      <w:pPr>
        <w:spacing w:after="0"/>
      </w:pPr>
    </w:p>
    <w:p w:rsidR="008E4B97" w:rsidRPr="008E4B97" w:rsidRDefault="008E4B97" w:rsidP="00ED4673">
      <w:pPr>
        <w:spacing w:after="0"/>
        <w:rPr>
          <w:b/>
        </w:rPr>
      </w:pPr>
      <w:r w:rsidRPr="008E4B97">
        <w:rPr>
          <w:b/>
        </w:rPr>
        <w:lastRenderedPageBreak/>
        <w:t>Vragen n.a.v. Galaten 4</w:t>
      </w:r>
    </w:p>
    <w:p w:rsidR="00683D66" w:rsidRDefault="00683D66" w:rsidP="00ED4673">
      <w:pPr>
        <w:spacing w:after="0"/>
      </w:pPr>
    </w:p>
    <w:p w:rsidR="008E4B97" w:rsidRDefault="00FA08AC" w:rsidP="00FA08AC">
      <w:pPr>
        <w:pStyle w:val="Lijstalinea"/>
        <w:numPr>
          <w:ilvl w:val="0"/>
          <w:numId w:val="1"/>
        </w:numPr>
        <w:spacing w:after="0"/>
      </w:pPr>
      <w:r>
        <w:t>Moeten we de mozaïsche wetten aan de kant zetten? Waarom wel/niet?</w:t>
      </w:r>
    </w:p>
    <w:p w:rsidR="00FA08AC" w:rsidRDefault="00FA08AC" w:rsidP="00FA08AC">
      <w:pPr>
        <w:spacing w:after="0"/>
        <w:ind w:left="720"/>
      </w:pPr>
      <w:r>
        <w:t>Raadpleeg ook artikel 25 van de Nederlandse Geloofsbelijdenis.</w:t>
      </w:r>
    </w:p>
    <w:p w:rsidR="00FA08AC" w:rsidRDefault="00FA08AC" w:rsidP="00FA08AC">
      <w:pPr>
        <w:spacing w:after="0"/>
      </w:pPr>
    </w:p>
    <w:p w:rsidR="00427410" w:rsidRDefault="00427410" w:rsidP="00FA08AC">
      <w:pPr>
        <w:spacing w:after="0"/>
      </w:pPr>
    </w:p>
    <w:p w:rsidR="001C7EFF" w:rsidRDefault="001C7EFF" w:rsidP="00FA08AC">
      <w:pPr>
        <w:spacing w:after="0"/>
      </w:pPr>
    </w:p>
    <w:p w:rsidR="001C7EFF" w:rsidRDefault="001C7EFF" w:rsidP="00FA08AC">
      <w:pPr>
        <w:spacing w:after="0"/>
      </w:pPr>
    </w:p>
    <w:p w:rsidR="00427410" w:rsidRDefault="00427410" w:rsidP="00FA08AC">
      <w:pPr>
        <w:spacing w:after="0"/>
      </w:pPr>
    </w:p>
    <w:p w:rsidR="001C7EFF" w:rsidRDefault="001C7EFF" w:rsidP="00FA08AC">
      <w:pPr>
        <w:spacing w:after="0"/>
      </w:pPr>
    </w:p>
    <w:p w:rsidR="001C7EFF" w:rsidRDefault="001C7EFF" w:rsidP="00FA08AC">
      <w:pPr>
        <w:spacing w:after="0"/>
      </w:pPr>
    </w:p>
    <w:p w:rsidR="009C342D" w:rsidRDefault="009C342D" w:rsidP="009C342D">
      <w:pPr>
        <w:pStyle w:val="Lijstalinea"/>
        <w:numPr>
          <w:ilvl w:val="0"/>
          <w:numId w:val="1"/>
        </w:numPr>
        <w:spacing w:after="0"/>
      </w:pPr>
      <w:r>
        <w:t xml:space="preserve">Wat is het verband tussen de Gods Zoon en Gods kinderen? </w:t>
      </w:r>
      <w:r w:rsidR="003B1C04">
        <w:t xml:space="preserve">Is er een verschil? </w:t>
      </w:r>
      <w:r>
        <w:t xml:space="preserve">Zie </w:t>
      </w:r>
      <w:proofErr w:type="spellStart"/>
      <w:r>
        <w:t>Cath</w:t>
      </w:r>
      <w:proofErr w:type="spellEnd"/>
      <w:r>
        <w:t xml:space="preserve">. </w:t>
      </w:r>
      <w:proofErr w:type="spellStart"/>
      <w:r>
        <w:t>Vrg</w:t>
      </w:r>
      <w:proofErr w:type="spellEnd"/>
      <w:r>
        <w:t>/antw. 33.</w:t>
      </w:r>
    </w:p>
    <w:p w:rsidR="009C342D" w:rsidRDefault="009C342D" w:rsidP="009C342D">
      <w:pPr>
        <w:spacing w:after="0"/>
      </w:pPr>
    </w:p>
    <w:p w:rsidR="001C7EFF" w:rsidRDefault="001C7EFF" w:rsidP="009C342D">
      <w:pPr>
        <w:spacing w:after="0"/>
      </w:pPr>
    </w:p>
    <w:p w:rsidR="001C7EFF" w:rsidRDefault="001C7EFF" w:rsidP="009C342D">
      <w:pPr>
        <w:spacing w:after="0"/>
      </w:pPr>
    </w:p>
    <w:p w:rsidR="001C7EFF" w:rsidRDefault="001C7EFF" w:rsidP="009C342D">
      <w:pPr>
        <w:spacing w:after="0"/>
      </w:pPr>
    </w:p>
    <w:p w:rsidR="00427410" w:rsidRDefault="00427410" w:rsidP="009C342D">
      <w:pPr>
        <w:spacing w:after="0"/>
      </w:pPr>
    </w:p>
    <w:p w:rsidR="00427410" w:rsidRDefault="00427410" w:rsidP="009C342D">
      <w:pPr>
        <w:spacing w:after="0"/>
      </w:pPr>
    </w:p>
    <w:p w:rsidR="001C7EFF" w:rsidRDefault="001C7EFF" w:rsidP="009C342D">
      <w:pPr>
        <w:spacing w:after="0"/>
      </w:pPr>
    </w:p>
    <w:p w:rsidR="00BA7C65" w:rsidRDefault="00E45654" w:rsidP="009C342D">
      <w:pPr>
        <w:pStyle w:val="Lijstalinea"/>
        <w:numPr>
          <w:ilvl w:val="0"/>
          <w:numId w:val="1"/>
        </w:numPr>
        <w:spacing w:after="0"/>
      </w:pPr>
      <w:r>
        <w:t>Waarin ligt de rechtvaardigheid? Overdenk artikel 23 van de</w:t>
      </w:r>
      <w:r w:rsidR="00BA7C65">
        <w:t xml:space="preserve"> Nederlandse Geloofsbelijdenis. </w:t>
      </w:r>
    </w:p>
    <w:p w:rsidR="00BA7C65" w:rsidRDefault="00BA7C65" w:rsidP="00BA7C65">
      <w:pPr>
        <w:pStyle w:val="Lijstalinea"/>
      </w:pPr>
    </w:p>
    <w:p w:rsidR="001C7EFF" w:rsidRDefault="001C7EFF" w:rsidP="00BA7C65">
      <w:pPr>
        <w:pStyle w:val="Lijstalinea"/>
      </w:pPr>
    </w:p>
    <w:p w:rsidR="001C7EFF" w:rsidRDefault="001C7EFF" w:rsidP="00BA7C65">
      <w:pPr>
        <w:pStyle w:val="Lijstalinea"/>
      </w:pPr>
    </w:p>
    <w:p w:rsidR="001C7EFF" w:rsidRDefault="001C7EFF" w:rsidP="00BA7C65">
      <w:pPr>
        <w:pStyle w:val="Lijstalinea"/>
      </w:pPr>
    </w:p>
    <w:p w:rsidR="001C7EFF" w:rsidRDefault="001C7EFF" w:rsidP="00BA7C65">
      <w:pPr>
        <w:pStyle w:val="Lijstalinea"/>
      </w:pPr>
    </w:p>
    <w:p w:rsidR="00427410" w:rsidRDefault="00427410" w:rsidP="00BA7C65">
      <w:pPr>
        <w:pStyle w:val="Lijstalinea"/>
      </w:pPr>
    </w:p>
    <w:p w:rsidR="00427410" w:rsidRDefault="00427410" w:rsidP="00BA7C65">
      <w:pPr>
        <w:pStyle w:val="Lijstalinea"/>
      </w:pPr>
    </w:p>
    <w:p w:rsidR="00BA7C65" w:rsidRDefault="003B1C04" w:rsidP="009C342D">
      <w:pPr>
        <w:pStyle w:val="Lijstalinea"/>
        <w:numPr>
          <w:ilvl w:val="0"/>
          <w:numId w:val="1"/>
        </w:numPr>
        <w:spacing w:after="0"/>
      </w:pPr>
      <w:r>
        <w:t>Kun je nog een aantal voorbeelden noemen van een Bijbelse geschiedenis die ook een geestelijke betekenis hebben? En wat is de geestelijke betekenis?</w:t>
      </w:r>
    </w:p>
    <w:p w:rsidR="00BA7C65" w:rsidRDefault="00BA7C65" w:rsidP="00BA7C65">
      <w:pPr>
        <w:pStyle w:val="Lijstalinea"/>
      </w:pPr>
    </w:p>
    <w:p w:rsidR="00427410" w:rsidRDefault="00427410" w:rsidP="00BA7C65">
      <w:pPr>
        <w:pStyle w:val="Lijstalinea"/>
      </w:pPr>
    </w:p>
    <w:p w:rsidR="001C7EFF" w:rsidRDefault="001C7EFF" w:rsidP="00BA7C65">
      <w:pPr>
        <w:pStyle w:val="Lijstalinea"/>
      </w:pPr>
    </w:p>
    <w:p w:rsidR="001C7EFF" w:rsidRDefault="001C7EFF" w:rsidP="00BA7C65">
      <w:pPr>
        <w:pStyle w:val="Lijstalinea"/>
      </w:pPr>
    </w:p>
    <w:p w:rsidR="001C7EFF" w:rsidRDefault="001C7EFF" w:rsidP="00BA7C65">
      <w:pPr>
        <w:pStyle w:val="Lijstalinea"/>
      </w:pPr>
    </w:p>
    <w:p w:rsidR="001C7EFF" w:rsidRDefault="001C7EFF" w:rsidP="00BA7C65">
      <w:pPr>
        <w:pStyle w:val="Lijstalinea"/>
      </w:pPr>
    </w:p>
    <w:p w:rsidR="00427410" w:rsidRDefault="00427410" w:rsidP="00BA7C65">
      <w:pPr>
        <w:pStyle w:val="Lijstalinea"/>
      </w:pPr>
    </w:p>
    <w:p w:rsidR="004B53A8" w:rsidRDefault="004B53A8" w:rsidP="009C342D">
      <w:pPr>
        <w:pStyle w:val="Lijstalinea"/>
        <w:numPr>
          <w:ilvl w:val="0"/>
          <w:numId w:val="1"/>
        </w:numPr>
        <w:spacing w:after="0"/>
      </w:pPr>
      <w:r>
        <w:t xml:space="preserve">Paulus waarschuwt voor de valse apostelen. Wat zijn de kenmerken van een ware dienstknecht </w:t>
      </w:r>
      <w:r w:rsidR="00512F6B">
        <w:t xml:space="preserve">van </w:t>
      </w:r>
      <w:r>
        <w:t xml:space="preserve">God? </w:t>
      </w:r>
    </w:p>
    <w:p w:rsidR="00E45654" w:rsidRDefault="00E45654" w:rsidP="00E45654">
      <w:pPr>
        <w:pStyle w:val="Lijstalinea"/>
      </w:pPr>
    </w:p>
    <w:p w:rsidR="00E45654" w:rsidRDefault="00E45654" w:rsidP="00E45654">
      <w:pPr>
        <w:spacing w:after="0"/>
      </w:pPr>
    </w:p>
    <w:p w:rsidR="00E45654" w:rsidRDefault="00E45654" w:rsidP="00E45654">
      <w:pPr>
        <w:spacing w:after="0"/>
      </w:pPr>
    </w:p>
    <w:p w:rsidR="00E2396F" w:rsidRDefault="00E2396F" w:rsidP="00ED4673">
      <w:pPr>
        <w:spacing w:after="0"/>
      </w:pPr>
    </w:p>
    <w:sectPr w:rsidR="00E23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01DED"/>
    <w:multiLevelType w:val="hybridMultilevel"/>
    <w:tmpl w:val="6B6A19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73"/>
    <w:rsid w:val="000D1CFF"/>
    <w:rsid w:val="00132091"/>
    <w:rsid w:val="001357CE"/>
    <w:rsid w:val="00150B20"/>
    <w:rsid w:val="0015619C"/>
    <w:rsid w:val="001662A8"/>
    <w:rsid w:val="001A7CFB"/>
    <w:rsid w:val="001C7EFF"/>
    <w:rsid w:val="001D251D"/>
    <w:rsid w:val="002252E8"/>
    <w:rsid w:val="00257767"/>
    <w:rsid w:val="002C6246"/>
    <w:rsid w:val="00317743"/>
    <w:rsid w:val="003B1C04"/>
    <w:rsid w:val="003F584D"/>
    <w:rsid w:val="00427410"/>
    <w:rsid w:val="004B53A8"/>
    <w:rsid w:val="004D5925"/>
    <w:rsid w:val="00512F6B"/>
    <w:rsid w:val="00523D16"/>
    <w:rsid w:val="005604C9"/>
    <w:rsid w:val="005755F5"/>
    <w:rsid w:val="005971EB"/>
    <w:rsid w:val="005A316D"/>
    <w:rsid w:val="005B1C05"/>
    <w:rsid w:val="00683D66"/>
    <w:rsid w:val="006E3526"/>
    <w:rsid w:val="00783AA2"/>
    <w:rsid w:val="007913AD"/>
    <w:rsid w:val="00794630"/>
    <w:rsid w:val="007D4022"/>
    <w:rsid w:val="00824324"/>
    <w:rsid w:val="008339A1"/>
    <w:rsid w:val="00864DFD"/>
    <w:rsid w:val="008A5FC2"/>
    <w:rsid w:val="008E4B97"/>
    <w:rsid w:val="0092376D"/>
    <w:rsid w:val="00992EDF"/>
    <w:rsid w:val="009C342D"/>
    <w:rsid w:val="009E6F8A"/>
    <w:rsid w:val="00A12986"/>
    <w:rsid w:val="00AD4086"/>
    <w:rsid w:val="00BA7C65"/>
    <w:rsid w:val="00C12E71"/>
    <w:rsid w:val="00C61D8E"/>
    <w:rsid w:val="00C833BD"/>
    <w:rsid w:val="00C97CDB"/>
    <w:rsid w:val="00CA4429"/>
    <w:rsid w:val="00CB7E3D"/>
    <w:rsid w:val="00CE0B77"/>
    <w:rsid w:val="00D24809"/>
    <w:rsid w:val="00D362FC"/>
    <w:rsid w:val="00D43CBE"/>
    <w:rsid w:val="00D45980"/>
    <w:rsid w:val="00D87FC1"/>
    <w:rsid w:val="00DB66B7"/>
    <w:rsid w:val="00DF1AEF"/>
    <w:rsid w:val="00E10F65"/>
    <w:rsid w:val="00E2396F"/>
    <w:rsid w:val="00E45654"/>
    <w:rsid w:val="00E4724A"/>
    <w:rsid w:val="00EC04FF"/>
    <w:rsid w:val="00ED3028"/>
    <w:rsid w:val="00ED4673"/>
    <w:rsid w:val="00EE0B59"/>
    <w:rsid w:val="00F21A49"/>
    <w:rsid w:val="00FA08AC"/>
    <w:rsid w:val="00FC2768"/>
    <w:rsid w:val="00FF7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08AC"/>
    <w:pPr>
      <w:ind w:left="720"/>
      <w:contextualSpacing/>
    </w:pPr>
  </w:style>
  <w:style w:type="paragraph" w:styleId="Ballontekst">
    <w:name w:val="Balloon Text"/>
    <w:basedOn w:val="Standaard"/>
    <w:link w:val="BallontekstChar"/>
    <w:uiPriority w:val="99"/>
    <w:semiHidden/>
    <w:unhideWhenUsed/>
    <w:rsid w:val="004274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74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08AC"/>
    <w:pPr>
      <w:ind w:left="720"/>
      <w:contextualSpacing/>
    </w:pPr>
  </w:style>
  <w:style w:type="paragraph" w:styleId="Ballontekst">
    <w:name w:val="Balloon Text"/>
    <w:basedOn w:val="Standaard"/>
    <w:link w:val="BallontekstChar"/>
    <w:uiPriority w:val="99"/>
    <w:semiHidden/>
    <w:unhideWhenUsed/>
    <w:rsid w:val="004274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7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10241</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van Rijswijk</dc:creator>
  <cp:lastModifiedBy>Arné</cp:lastModifiedBy>
  <cp:revision>2</cp:revision>
  <cp:lastPrinted>2017-01-20T08:07:00Z</cp:lastPrinted>
  <dcterms:created xsi:type="dcterms:W3CDTF">2017-02-01T18:31:00Z</dcterms:created>
  <dcterms:modified xsi:type="dcterms:W3CDTF">2017-02-01T18:31:00Z</dcterms:modified>
</cp:coreProperties>
</file>